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Driven and detail-oriented technology professional with 11 years of experience in software development, specializing in web and mobile applications. Proven expertise in data quality assurance, cloud technologies, and data integrity across healthcare data systems. Demonstrated ability to lead testing efforts, develop test cases, and collaborate effectively with cross-functional teams to enhance quality benchmarks.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Java, R, JavaScript,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Analysis &amp; Testing Tools:</w:t>
      </w:r>
      <w:r w:rsidRPr="00745DD3">
        <w:rPr>
          <w:rFonts w:ascii="Roboto Light" w:eastAsia="Roboto Light" w:hAnsi="Roboto Light" w:cs="Roboto Light"/>
          <w:color w:val="404040" w:themeColor="text1" w:themeTint="BF"/>
          <w:sz w:val="20"/>
          <w:szCs w:val="20"/>
        </w:rPr>
        <w:t xml:space="preserve"> Azure Data Factory, Databricks, Apache Spark, SAS, Tableau, Jupyter Notebooks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Formats &amp; Standards:</w:t>
      </w:r>
      <w:r w:rsidRPr="00745DD3">
        <w:rPr>
          <w:rFonts w:ascii="Roboto Light" w:eastAsia="Roboto Light" w:hAnsi="Roboto Light" w:cs="Roboto Light"/>
          <w:color w:val="404040" w:themeColor="text1" w:themeTint="BF"/>
          <w:sz w:val="20"/>
          <w:szCs w:val="20"/>
        </w:rPr>
        <w:t xml:space="preserve"> EDI X12, FHIR, HL7, CSV, JSON, XML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 &amp; DevOps:</w:t>
      </w:r>
      <w:r w:rsidRPr="00745DD3">
        <w:rPr>
          <w:rFonts w:ascii="Roboto Light" w:eastAsia="Roboto Light" w:hAnsi="Roboto Light" w:cs="Roboto Light"/>
          <w:color w:val="404040" w:themeColor="text1" w:themeTint="BF"/>
          <w:sz w:val="20"/>
          <w:szCs w:val="20"/>
        </w:rPr>
        <w:t xml:space="preserve"> Azure, GitHub Actions, Azure DevOps, AWS, Google Cloud Platform,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Methodologies &amp; Frameworks:</w:t>
      </w:r>
      <w:r w:rsidRPr="00745DD3">
        <w:rPr>
          <w:rFonts w:ascii="Roboto Light" w:eastAsia="Roboto Light" w:hAnsi="Roboto Light" w:cs="Roboto Light"/>
          <w:color w:val="404040" w:themeColor="text1" w:themeTint="BF"/>
          <w:sz w:val="20"/>
          <w:szCs w:val="20"/>
        </w:rPr>
        <w:t xml:space="preserve"> Agile, Scrum, Continuous Integration, Test-Driven Development, Behavior-Driven Development, DevOps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test efforts for data validation using </w:t>
      </w:r>
      <w:r w:rsidRPr="00745DD3">
        <w:rPr>
          <w:rFonts w:ascii="Roboto Light" w:eastAsia="Roboto Light" w:hAnsi="Roboto Light" w:cs="Roboto Light"/>
          <w:b/>
          <w:bCs/>
          <w:color w:val="404040" w:themeColor="text1" w:themeTint="BF"/>
          <w:sz w:val="20"/>
          <w:szCs w:val="20"/>
        </w:rPr>
        <w:t xml:space="preserve">healthcare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industry standards, ensuring compliance and accuracy in data handling across multiple sources while collaborating with engineers and analysts to enhance data integrity.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testing strategies for </w:t>
      </w:r>
      <w:r w:rsidRPr="00745DD3">
        <w:rPr>
          <w:rFonts w:ascii="Roboto Light" w:eastAsia="Roboto Light" w:hAnsi="Roboto Light" w:cs="Roboto Light"/>
          <w:b/>
          <w:bCs/>
          <w:color w:val="404040" w:themeColor="text1" w:themeTint="BF"/>
          <w:sz w:val="20"/>
          <w:szCs w:val="20"/>
        </w:rPr>
        <w:t xml:space="preserve">Azure-based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 pipelines, focusing on </w:t>
      </w:r>
      <w:r w:rsidRPr="00745DD3">
        <w:rPr>
          <w:rFonts w:ascii="Roboto Light" w:eastAsia="Roboto Light" w:hAnsi="Roboto Light" w:cs="Roboto Light"/>
          <w:b/>
          <w:bCs/>
          <w:color w:val="404040" w:themeColor="text1" w:themeTint="BF"/>
          <w:sz w:val="20"/>
          <w:szCs w:val="20"/>
        </w:rPr>
        <w:t xml:space="preserve">functional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integration testing to ensure that all data processing components operated seamlessly and efficiently under various scenarios.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detailed test cases to validate complex </w:t>
      </w:r>
      <w:r w:rsidRPr="00745DD3">
        <w:rPr>
          <w:rFonts w:ascii="Roboto Light" w:eastAsia="Roboto Light" w:hAnsi="Roboto Light" w:cs="Roboto Light"/>
          <w:b/>
          <w:bCs/>
          <w:color w:val="404040" w:themeColor="text1" w:themeTint="BF"/>
          <w:sz w:val="20"/>
          <w:szCs w:val="20"/>
        </w:rPr>
        <w:t xml:space="preserve">data transformations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business rules, effectively estimating testing efforts and strategically planning activities to cover all functional requirements comprehensively.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functional tests on </w:t>
      </w:r>
      <w:r w:rsidRPr="00745DD3">
        <w:rPr>
          <w:rFonts w:ascii="Roboto Light" w:eastAsia="Roboto Light" w:hAnsi="Roboto Light" w:cs="Roboto Light"/>
          <w:b/>
          <w:bCs/>
          <w:color w:val="404040" w:themeColor="text1" w:themeTint="BF"/>
          <w:sz w:val="20"/>
          <w:szCs w:val="20"/>
        </w:rPr>
        <w:t xml:space="preserve">data exchange formats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including </w:t>
      </w:r>
      <w:r w:rsidRPr="00745DD3">
        <w:rPr>
          <w:rFonts w:ascii="Roboto Light" w:eastAsia="Roboto Light" w:hAnsi="Roboto Light" w:cs="Roboto Light"/>
          <w:b/>
          <w:bCs/>
          <w:color w:val="404040" w:themeColor="text1" w:themeTint="BF"/>
          <w:sz w:val="20"/>
          <w:szCs w:val="20"/>
        </w:rPr>
        <w:t xml:space="preserve">EDI X12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claims, ensuring accurate validation of claims data automation processes while closely adhering to regulatory standards in the healthcare sector.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actively with data teams to define quality benchmarks and strategies, enhancing processes for </w:t>
      </w:r>
      <w:r w:rsidRPr="00745DD3">
        <w:rPr>
          <w:rFonts w:ascii="Roboto Light" w:eastAsia="Roboto Light" w:hAnsi="Roboto Light" w:cs="Roboto Light"/>
          <w:b/>
          <w:bCs/>
          <w:color w:val="404040" w:themeColor="text1" w:themeTint="BF"/>
          <w:sz w:val="20"/>
          <w:szCs w:val="20"/>
        </w:rPr>
        <w:t xml:space="preserve">test automation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through the development of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scripts to enable continuous integration and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design and code reviews to identify risks and ensure the testability of components, promoting a culture of quality and integrity across projects by reinforcing the importance of </w:t>
      </w:r>
      <w:r w:rsidRPr="00745DD3">
        <w:rPr>
          <w:rFonts w:ascii="Roboto Light" w:eastAsia="Roboto Light" w:hAnsi="Roboto Light" w:cs="Roboto Light"/>
          <w:b/>
          <w:bCs/>
          <w:color w:val="404040" w:themeColor="text1" w:themeTint="BF"/>
          <w:sz w:val="20"/>
          <w:szCs w:val="20"/>
        </w:rPr>
        <w:t xml:space="preserve">QA processes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efforts in improving </w:t>
      </w:r>
      <w:r w:rsidRPr="00745DD3">
        <w:rPr>
          <w:rFonts w:ascii="Roboto Light" w:eastAsia="Roboto Light" w:hAnsi="Roboto Light" w:cs="Roboto Light"/>
          <w:b/>
          <w:bCs/>
          <w:color w:val="404040" w:themeColor="text1" w:themeTint="BF"/>
          <w:sz w:val="20"/>
          <w:szCs w:val="20"/>
        </w:rPr>
        <w:t xml:space="preserve">QA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by integrating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using tools like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more efficient testing cycles and rapid feedback for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strong communication skills to document defects and testing phases effectively, ensuring transparency and clarity among teams while fostering a collaborative environment that encourages knowledge-sharing.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rigorous analysis of data lineage and quality metrics, leveraging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run queries that validate data movement across staging, warehouse, and export layers for robust data governance.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Drived initiatives to expand the scope of </w:t>
      </w:r>
      <w:r w:rsidRPr="00745DD3">
        <w:rPr>
          <w:rFonts w:ascii="Roboto Light" w:eastAsia="Roboto Light" w:hAnsi="Roboto Light" w:cs="Roboto Light"/>
          <w:b/>
          <w:bCs/>
          <w:color w:val="404040" w:themeColor="text1" w:themeTint="BF"/>
          <w:sz w:val="20"/>
          <w:szCs w:val="20"/>
        </w:rPr>
        <w:t xml:space="preserve">test automation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w:t>
      </w:r>
      <w:r w:rsidRPr="00745DD3">
        <w:rPr>
          <w:rFonts w:ascii="Roboto Light" w:eastAsia="Roboto Light" w:hAnsi="Roboto Light" w:cs="Roboto Light"/>
          <w:b/>
          <w:bCs/>
          <w:color w:val="404040" w:themeColor="text1" w:themeTint="BF"/>
          <w:sz w:val="20"/>
          <w:szCs w:val="20"/>
        </w:rPr>
        <w:t xml:space="preserve">Pytest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tools to automate repetitive tasks, significantly reducing manual effort and improving overall productivity in the QA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advanced </w:t>
      </w: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concepts including </w:t>
      </w:r>
      <w:r w:rsidRPr="00745DD3">
        <w:rPr>
          <w:rFonts w:ascii="Roboto Light" w:eastAsia="Roboto Light" w:hAnsi="Roboto Light" w:cs="Roboto Light"/>
          <w:b/>
          <w:bCs/>
          <w:color w:val="404040" w:themeColor="text1" w:themeTint="BF"/>
          <w:sz w:val="20"/>
          <w:szCs w:val="20"/>
        </w:rPr>
        <w:t xml:space="preserve">ETL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to lead projects aimed at enhancing the usability and reliability of healthcare-related data solutions from ingest to export.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QA engineers and interns in best practices for data testing and validation, focusing on developing their skills in both technical and analytical aspects of </w:t>
      </w:r>
      <w:r w:rsidRPr="00745DD3">
        <w:rPr>
          <w:rFonts w:ascii="Roboto Light" w:eastAsia="Roboto Light" w:hAnsi="Roboto Light" w:cs="Roboto Light"/>
          <w:b/>
          <w:bCs/>
          <w:color w:val="404040" w:themeColor="text1" w:themeTint="BF"/>
          <w:sz w:val="20"/>
          <w:szCs w:val="20"/>
        </w:rPr>
        <w:t xml:space="preserve">data quality assurance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on </w:t>
      </w:r>
      <w:r w:rsidRPr="00745DD3">
        <w:rPr>
          <w:rFonts w:ascii="Roboto Light" w:eastAsia="Roboto Light" w:hAnsi="Roboto Light" w:cs="Roboto Light"/>
          <w:b/>
          <w:bCs/>
          <w:color w:val="404040" w:themeColor="text1" w:themeTint="BF"/>
          <w:sz w:val="20"/>
          <w:szCs w:val="20"/>
        </w:rPr>
        <w:t xml:space="preserve">healthcare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 compliance and the usage of industry-standard testing tools, making significant contributions to the overall professional development of the QA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regular stand-up meetings to track progress on testing cycles and gather feedback from team members, enhancing communication and coordination between various stakeholders involved in data handling.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the integration of automated testing strategies in </w:t>
      </w:r>
      <w:r w:rsidRPr="00745DD3">
        <w:rPr>
          <w:rFonts w:ascii="Roboto Light" w:eastAsia="Roboto Light" w:hAnsi="Roboto Light" w:cs="Roboto Light"/>
          <w:b/>
          <w:bCs/>
          <w:color w:val="404040" w:themeColor="text1" w:themeTint="BF"/>
          <w:sz w:val="20"/>
          <w:szCs w:val="20"/>
        </w:rPr>
        <w:t xml:space="preserve">data workflows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demonstrating how such practices can lead to improved data reliability and faster project timelines. </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w:t>
      </w:r>
      <w:r w:rsidRPr="00745DD3">
        <w:rPr>
          <w:rFonts w:ascii="Roboto Light" w:eastAsia="Roboto Light" w:hAnsi="Roboto Light" w:cs="Roboto Light"/>
          <w:b/>
          <w:bCs/>
          <w:color w:val="404040" w:themeColor="text1" w:themeTint="BF"/>
          <w:sz w:val="20"/>
          <w:szCs w:val="20"/>
        </w:rPr>
        <w:t xml:space="preserve">software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various clients, aligning development processes with agile methodologies to promote efficiency and increase team collaboration throughout the software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complex </w:t>
      </w:r>
      <w:r w:rsidRPr="00745DD3">
        <w:rPr>
          <w:rFonts w:ascii="Roboto Light" w:eastAsia="Roboto Light" w:hAnsi="Roboto Light" w:cs="Roboto Light"/>
          <w:b/>
          <w:bCs/>
          <w:color w:val="404040" w:themeColor="text1" w:themeTint="BF"/>
          <w:sz w:val="20"/>
          <w:szCs w:val="20"/>
        </w:rPr>
        <w:t xml:space="preserve">web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technologies such as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responsive user experiences and seamless integration of data management functionalities.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collaboratively with cross-functional teams, providing insights into system architecture, which helped improve product performance and align with user needs and industry standards in </w:t>
      </w:r>
      <w:r w:rsidRPr="00745DD3">
        <w:rPr>
          <w:rFonts w:ascii="Roboto Light" w:eastAsia="Roboto Light" w:hAnsi="Roboto Light" w:cs="Roboto Light"/>
          <w:b/>
          <w:bCs/>
          <w:color w:val="404040" w:themeColor="text1" w:themeTint="BF"/>
          <w:sz w:val="20"/>
          <w:szCs w:val="20"/>
        </w:rPr>
        <w:t xml:space="preserve">software design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analyze and manipulate data effectively, ensuring optimal database interactions, which contributed to performance enhancement and supported key business decision-making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design and execution of comprehensive test plans, performing unit and system testing on </w:t>
      </w:r>
      <w:r w:rsidRPr="00745DD3">
        <w:rPr>
          <w:rFonts w:ascii="Roboto Light" w:eastAsia="Roboto Light" w:hAnsi="Roboto Light" w:cs="Roboto Light"/>
          <w:b/>
          <w:bCs/>
          <w:color w:val="404040" w:themeColor="text1" w:themeTint="BF"/>
          <w:sz w:val="20"/>
          <w:szCs w:val="20"/>
        </w:rPr>
        <w:t xml:space="preserve">software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capture and address any defects before release to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Strategized and executed software deployment processes using </w:t>
      </w:r>
      <w:r w:rsidRPr="00745DD3">
        <w:rPr>
          <w:rFonts w:ascii="Roboto Light" w:eastAsia="Roboto Light" w:hAnsi="Roboto Light" w:cs="Roboto Light"/>
          <w:b/>
          <w:bCs/>
          <w:color w:val="404040" w:themeColor="text1" w:themeTint="BF"/>
          <w:sz w:val="20"/>
          <w:szCs w:val="20"/>
        </w:rPr>
        <w:t xml:space="preserve">version control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smooth transitions between development, staging, and production environments while mitigating risks involved.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peer code reviews aimed at maintaining code quality by ensuring adherence to best practices in </w:t>
      </w:r>
      <w:r w:rsidRPr="00745DD3">
        <w:rPr>
          <w:rFonts w:ascii="Roboto Light" w:eastAsia="Roboto Light" w:hAnsi="Roboto Light" w:cs="Roboto Light"/>
          <w:b/>
          <w:bCs/>
          <w:color w:val="404040" w:themeColor="text1" w:themeTint="BF"/>
          <w:sz w:val="20"/>
          <w:szCs w:val="20"/>
        </w:rPr>
        <w:t xml:space="preserve">software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thus fostering a culture of continuous improvement within technical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training on new technologies and frameworks to team members, enhancing the overall skill set of the department, while driving enthusiasm for innovation and best practices in development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RESTful APIs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facilitating enhanced communication between web clients and servers, effectively supporting the front-end needs and ensuring robust data exchanges.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to define project goals and requirements, translating business needs into effective technical solutions, which helped ensure client satisfaction and project success throughout the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automated testing frameworks into the development workflow to streamline release cycles and improve alignment between development and QA processes in achieving release quality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documentation for software features and functionalities, providing clear guidelines for future developments and facilitating easier onboarding for new developers and contributors.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