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Senior Software Engineer with 11 years of experience in software development, particularly in the areas of web and mobile applications. Proven expertise in building robust data systems and leading high-performance engineering teams. Keen understanding of data architecture strategy and modern data stack technologies. Strong communicator with a track record of translating complex technical needs into actionable strategies in fast-paced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xml:space="preserve"> AWS, Snowflake, dbt, Airflow, Fivetran, Kafka, Kinesis, Matillion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Integration:</w:t>
      </w:r>
      <w:r w:rsidRPr="00745DD3">
        <w:rPr>
          <w:rFonts w:ascii="Roboto Light" w:eastAsia="Roboto Light" w:hAnsi="Roboto Light" w:cs="Roboto Light"/>
          <w:color w:val="404040" w:themeColor="text1" w:themeTint="BF"/>
          <w:sz w:val="20"/>
          <w:szCs w:val="20"/>
        </w:rPr>
        <w:t xml:space="preserve"> ELT, ETL, Apache NiFi, Talend, Apache Beam, DataStage, MuleSoft, Apache Spark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GitHub, Terraform, Jenkins, Docker, Kubernetes, CI/CD, Postman,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Microservices:</w:t>
      </w:r>
      <w:r w:rsidRPr="00745DD3">
        <w:rPr>
          <w:rFonts w:ascii="Roboto Light" w:eastAsia="Roboto Light" w:hAnsi="Roboto Light" w:cs="Roboto Light"/>
          <w:color w:val="404040" w:themeColor="text1" w:themeTint="BF"/>
          <w:sz w:val="20"/>
          <w:szCs w:val="20"/>
        </w:rPr>
        <w:t xml:space="preserve"> REST, GraphQL, FastAPI, Flask, Spring Boot, gRPC, Node.js, Express.js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xml:space="preserve"> Tableau, Power BI, Looker, D3.js, Matplotlib, Plotly, Apache Superset, Qlik</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high-performing team of data engineers to build scalable data solutions that significantly enhanced operational efficiency and supported advanced analytics across various business units in a collaborative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and executed technical visions for the data engineering organization by aligning project goals with business goals, which encouraged innovation and adaptation in a rapidly changing market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Partnered with cross-functional teams to translate complex business requirements into scalable data strategies, facilitating the collection and analysis of critical metrics to drive organizational insights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design and maintenance of data pipelines and ETL frameworks that improved data flow management, reduced latency, and ensured data integrity across analytical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data models that leveraged best practices in data governance and compliance, enabling the organization to make informed and responsible data-driven decisions based on high-quality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and managed modern data tools and technologies that enhanced transaction processing and reduced operational costs, while setting new standards for performance and reliability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implementation of CI/CD processes for data pipelines to streamline deployment and ensure consistent delivery of high-quality data products to internal and external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optimal system performance, uptime, and resilience of mission-critical data workflows through robust monitoring solutions and proactive maintenance practices that enhanced system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high-performance APIs that served various applications, bridging the gap between front-end and back-end systems while improving overall user experience and functionality.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deployed event-driven data processing solutions using AWS Lambda and associated serverless architecture, which facilitated real-time data processing capabilities and improved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data lifecycle management processes by integrating data observability features that enhanced monitoring, quality checks, and anomaly detection across all stages of data processing.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Cultivated a results-oriented culture by mentoring data engineers and fostering their professional development, ensuring consistent team growth and skill enhancement aligned with industry advancements.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knowledge sharing sessions to educate stakeholders on data strategies, systems, and best practices, promoting a data-informed culture across the organization and empowering team members to excel in their roles.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collaboration with business intelligence and product teams to align data solutions with business objectives, enhancing agility and responsiveness to dynamic market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emerging technologies and industry trends to drive innovation across data engineering practices, ensuring the organization remains competitive and adaptable in an evolving landscape.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data pipelines that facilitated seamless data integration from various sources, ensuring reliability and efficiency across multiple environments which supported extensive analytics and reporting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implement robust backend solutions using various frameworks to meet stringent performance and reliability requirements, while adhering to industry regulations and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engineer scalable and efficient solutions within development teams, enhancing integration capabilities and enabling faster product delivery cycles in an agile setting.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Constructed comprehensive APIs that supported microservices architecture, greatly improving system modularity and enabling easier updates and deployments across the operational framework.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active code review and quality assurance processes, implementing testing and validation strategies that significantly improved code quality and maintainability within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extensive database management and optimization using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enhancing data retrieval times and overall system performance across various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teamwork and collaboration among engineers by initiating knowledge-sharing sessions that improved coding practices and inspired innovation towards more efficient development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Guided junior software engineers in adopting best practices for development and coding standards, building foundational skills for future advancement in software engineering roles.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multiple successful sprint cycles while adhering to agile methodologies, ensuring the timely delivery of features and system enhancements that improved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automation scripts that streamlined processes and enhanced workflow operations, reducing operational overhead and increasing efficiency throughout the engineering department.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peers on effective debugging and troubleshooting techniques, enhancing overall team skills and problem-solving capabilities across projects involving critical business functions and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cloud technologies to migrate legacy systems to modern architectures, which improved scalability and usability while aligning with organizational digital transformation initiatives.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