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Proven expertise in designing and building scalable data pipelines, and leveraging modern technologies like Apache Spark, AWS, and Elasticsearch for comprehensive data analytics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Frameworks:</w:t>
      </w:r>
      <w:r w:rsidRPr="00745DD3">
        <w:rPr>
          <w:rFonts w:ascii="Roboto Light" w:eastAsia="Roboto Light" w:hAnsi="Roboto Light" w:cs="Roboto Light"/>
          <w:color w:val="404040" w:themeColor="text1" w:themeTint="BF"/>
          <w:sz w:val="20"/>
          <w:szCs w:val="20"/>
        </w:rPr>
        <w:t xml:space="preserve"> Apache Spark, Apache Storm, Databricks, Elasticsearch,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EC2, API Gateway,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Redis, PostgreSQL, MySQL,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Apache NiFi,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streaming and batch data, enhancing the throughput and performance of data ingestion workflows. Collaborated closely with the product team to ensure architecture alignment with end-user needs and expectations. Developed high-performance analytics applications that leverage distributed processing to transform and analyze vast amounts of data effectively, contributing to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distributed systems to support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data workflows for subsequent model training while ensuring resource efficiency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reliable and maintainable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engineering practices such as version control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ensure high code quality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and operations, to co-develop technical solutions that addressed complex user challenges, fostering a culture of innovation and continuous improvement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real-time data streaming technologies, including </w:t>
      </w:r>
      <w:r w:rsidRPr="00745DD3">
        <w:rPr>
          <w:rFonts w:ascii="Roboto Light" w:eastAsia="Roboto Light" w:hAnsi="Roboto Light" w:cs="Roboto Light"/>
          <w:b/>
          <w:bCs/>
          <w:color w:val="404040" w:themeColor="text1" w:themeTint="BF"/>
          <w:sz w:val="20"/>
          <w:szCs w:val="20"/>
        </w:rPr>
        <w:t xml:space="preserve">Apache Storm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data pipelines capable of ingestions from diverse media sources like social media, news, and blogs, which enhanced situational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of architecture and data flow processes to aid in team-wide knowledge sharing, establishing a knowledge base for ongoing and future projects, ensuring team members stay educated about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 architectures, employing best practices in database query optimization and performance tuning to enhance data retrieval speed, leveraging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enhancing team capabilities and promoting knowledge transfer across the engineering team, which resulted in improved code quality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into the development life cycle through collaboration on continuous integration and deployment processes to streamline operations and improve release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to monitor system performance actively and alert teams to emerging issues, ensuring prompt action and maintaining system stability and uptime, which increased overall trust in delivered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contributing insights to improve workflows and practices, thereby fostering a collaborative team environment that valued adaptability and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sessions, using strong analytical skills to assess project scope and technical feasibility, which facilitated informed decision-making and realistic timelines for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in all developed applications to ensure compliance with industry standards and protect sensitive data, thereby enhancing the overall security posture of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distributed systems solutions, focusing on resolving bottlenecks and improving overall application performance and reliability to meet performance expectations. Enforced testing best practices leading to higher uptime and better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to ensure that the company remained at the forefront of data engineering and analytics innovation, actively seeking opportunities for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access and processing capabilities across various platforms while streamlining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ensuring that project deliverables aligned with user needs and expectations. Engaged in thorough requirements gathering and documentation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procedures alongside development efforts, ensuring high software quality through unit testing and integration testing while integrating testing services into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contributing to sprint planning sessions and fulfilling commitments while adapting to shifting project requirements and team dynamics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frontend and backend communication,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ensuring seamless integration points and improved performance across microservices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diagnostics tools to identify issues proactively and enhance application stability, providing insights for further optimizations based 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on iterative development methodologies, fostering a collaborative development environment that encouraged shared ownership and continuous feedback during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and code management processes, ensuring smooth integration and deployment processes to achieve development objectives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aimed at sharing knowledge of software development trends and tools with team members, effectively contributing to a learning-focused environment and skill enhancement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troubleshooting application issues through an effective collaborative process, enhancing customer satisfaction through direct problem resolution and prompt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governance processes that improved data integrity and compliance, ensuring proper handling of sensitive information across systems, which reduced the risks associated with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personal and professional development through workshops and training sessions to stay updated on emerging technologies and best practices, ensuring readiness to leverage new tools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