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Proven expertise in building scalable data processing systems and pipelines, skilled in Python, SQL, and cloud technologies. Adept in collaborating with cross-functional teams to optimize data services and enhance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Golang, JavaScript, Java,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ELT, Data Pipelines, Feature Stores, Data Warehousing, Real-time Processing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Storage:</w:t>
      </w:r>
      <w:r w:rsidRPr="00745DD3">
        <w:rPr>
          <w:rFonts w:ascii="Roboto Light" w:eastAsia="Roboto Light" w:hAnsi="Roboto Light" w:cs="Roboto Light"/>
          <w:color w:val="404040" w:themeColor="text1" w:themeTint="BF"/>
          <w:sz w:val="20"/>
          <w:szCs w:val="20"/>
        </w:rPr>
        <w:t xml:space="preserve"> PostgreSQL, Clickhouse, CockroachDB, BigQuery, NoSQL, MPP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GCP, Docker, GitLab, Kubernetes, Airflow,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Messaging:</w:t>
      </w:r>
      <w:r w:rsidRPr="00745DD3">
        <w:rPr>
          <w:rFonts w:ascii="Roboto Light" w:eastAsia="Roboto Light" w:hAnsi="Roboto Light" w:cs="Roboto Light"/>
          <w:color w:val="404040" w:themeColor="text1" w:themeTint="BF"/>
          <w:sz w:val="20"/>
          <w:szCs w:val="20"/>
        </w:rPr>
        <w:t xml:space="preserve"> REST API, GRPC, Message Queues, Kafka, RabbitMQ,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VS Code, Postman, Source Control, Agile Methodologies, System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robust data pipelines that facilitate seamless integration and processing of high-volume datasets,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activities throughout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Architecting and implementing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optimize data transfer and processing times, ensuring that data integrity and accuracy are maintained at all stages of the pipeline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in an agile environment to develop </w:t>
      </w:r>
      <w:r w:rsidRPr="00745DD3">
        <w:rPr>
          <w:rFonts w:ascii="Roboto Light" w:eastAsia="Roboto Light" w:hAnsi="Roboto Light" w:cs="Roboto Light"/>
          <w:b/>
          <w:bCs/>
          <w:color w:val="404040" w:themeColor="text1" w:themeTint="BF"/>
          <w:sz w:val="20"/>
          <w:szCs w:val="20"/>
        </w:rPr>
        <w:t xml:space="preserve">Feature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services, employing collaborative tools to maintain clear communication across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Designing and maintaining scalable systems for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modern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CockroachDB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 the performance and accessibility of datasets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workflows that manage data processing tasks effectively, providing increased reliability in job scheduling and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Employing best practices in </w:t>
      </w:r>
      <w:r w:rsidRPr="00745DD3">
        <w:rPr>
          <w:rFonts w:ascii="Roboto Light" w:eastAsia="Roboto Light" w:hAnsi="Roboto Light" w:cs="Roboto Light"/>
          <w:b/>
          <w:bCs/>
          <w:color w:val="404040" w:themeColor="text1" w:themeTint="BF"/>
          <w:sz w:val="20"/>
          <w:szCs w:val="20"/>
        </w:rPr>
        <w:t xml:space="preserve">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high-load systems are optimally structured, enabling quick adjustments to accommodate growing data demands and traffic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Working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streamlining deployment processes and ensuring consistent environments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thorough systems testing and performance monitoring, consistently refining data services based on feedback and evolving business needs to maximize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Analyzing usage patterns and collaborating with data scientists to curate datasets needed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enhancing predictive capabilities and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Facilitating regular training sessions and workshops on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an environment of continuous learning and skills enhancement among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Building integrations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seamless communication between microservices, ensuring that all components of the system can operate in unison and maintain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Identifying potential bottlenecks in existing data workflows through regular review sessions and leveraging insights to enhance process efficiency and resource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Adopting modern software development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continually refine project management approaches, enabling whirlwind adjustments to strategy and execution when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Leading the establishment of monitoring protocols to ensure data reliability and quality, thus reducing the number of anomalies in production datasets and ensuring punctual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Documenting architectural patterns and workflow diagrams to guide future engineering efforts while ensuring best practices are communicated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Developing scalable backend systems and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data-driven applications to enhance user experiences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dynamic web APIs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designed to support front-end and back-end connectivity, leading to a streamlining of processes and reducing operational silos.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Working closely with cross-functional teams to prioritize features and functionality within the development cycle, ensuring timely delivery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to connect with backend services, ensuring seamless data flow in applications while enhancing user interaction and interface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Participating in </w:t>
      </w:r>
      <w:r w:rsidRPr="00745DD3">
        <w:rPr>
          <w:rFonts w:ascii="Roboto Light" w:eastAsia="Roboto Light" w:hAnsi="Roboto Light" w:cs="Roboto Light"/>
          <w:b/>
          <w:bCs/>
          <w:color w:val="404040" w:themeColor="text1" w:themeTint="BF"/>
          <w:sz w:val="20"/>
          <w:szCs w:val="20"/>
        </w:rPr>
        <w:t xml:space="preserve">system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to establish best practices for the development of maintainable and scalable software architectures that meet project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Conducting performance assessments of existing applications and recommending enhancements to improve data processing speeds and reduce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Collaborating in the deployment of data solutions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smooth transition of legacy systems to the cloud, hence promoting modern infrastructure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Managing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efforts and maintain code integrity throughout various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Assisting in the configuration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led to improved automation in deployment processes, ultimately reducing rollout timeframes significantly while maintaining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Engaging in code reviews to ensure adherence to established coding standards and promote knowledge sharing amongst engineering teams, enhancing overall software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adopting new industry trends and technologies, leading initiatives to integrate innovative tools that could improve existing processes and solution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Contributing to team discussions aimed at cultivating solutions for operational challenges experienced by clients, ensuring robust problem resolution methods are in place for software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