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Engineer with 11 years of software development experience, specializing in building robust data pipelines and infrastructures. Expertise in TypeScript, Python, and leading-edge data technologies, with a strong ability to collaborate across cross-functional teams and deliver quality insights from complex data 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SQL,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Airflow,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Fivetran, Airbyte, Dagster, Prefect,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Apache Kafka,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Terraform,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extract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efficient analytics and ensuring data consistency across platforms through rigorous testing and validation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event tracking in cross-chain relayer systems, greatly enhancing data collection capabilities and allowing for accurate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transactions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activity patterns across multiple chains.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understand complex data schemas, leading to the successful implementation of data capture strategies that ensured high availability of analytics-ready data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models that supported analytics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transaction volume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capital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the analytics team in deriving actionable insights and improving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reducing execution times and processing costs while ensuring reliability and scalability of data access for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and business teams to define metrics, facilitating better alignment on reporting needs and ensuring that all data flows are comprehensively documented and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orchestration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workflow management capabilities and making data pipeline operations more efficient and transparent.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data flows, schemas, and best practices, fostering a culture of knowledge sharing and ensuring continuous improvement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monitoring and alerting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responses to data quality issues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self-service analytics culture by building data tools and user-friendly documentation for stakeholders, empowering teams to explore their own data and derive insights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workshops to develop a clear understanding of data needs, facilitating effective communication and collaboration between engineering and analytics teams to align on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monitored the integrity of data flowing through pipelines, ensuring that analytics were based on accurate and reliable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by integrating modern data stack tools, continuously learning and applying new technologies to improve efficiency and outcomes within data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business analysts to refine workflows and ensure that stakeholders could effectively utilize data to meet their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build foundational data practices in support of the organization's goal of providing seamless cross-chain services, aligning technological advancements with strategic business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functionality and user experience for multiple high-traffic applications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data architecture, ensuring scalability and performance of back-end systems that integrate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automation tools, resulting in significant reductions in bug resolution times and improved software reliability across multiple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design and architecture meetings, leveraging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with best practices and technical requirements specific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onboarded new recruits,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collaborative culture that prioritized quality and innovation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deliver impactful features based on customer feedback,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boards to track progress and prioritize tasks effectively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implementation processes, ensuring that comprehensive guidelines were available to support ongoing development and maintenance efforts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industry standards and best practices, emphasizing the importance of clean code and maintainable software infrastructures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performance tuning, ensuring high performance of data-driven applications and contributing to improved overall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deployment through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the speed and quality of code releases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monitoring tools to assess software performance and identify potential bottlenecks, implementing solutions that improved system responsiveness and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define user requirements and features, translating business needs into technical solutions that enhanced the software offering and increased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