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Engineer with over 11 years of experience in software development, emphasizing expertise in designing and optimizing data pipelines. Proficient in cloud technologies and data architecture, with strong analytical skills and a focus on delivering high-quality solutions through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 JavaScript,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Hadoop, Kafka, Snowflake, BigQuery, PostgreSQL, MongoDB,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Jenkins, GitHub, Apache Airflow, Flask,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 DigitalOcean, OpenShift,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Practices:</w:t>
      </w:r>
      <w:r w:rsidRPr="00745DD3">
        <w:rPr>
          <w:rFonts w:ascii="Roboto Light" w:eastAsia="Roboto Light" w:hAnsi="Roboto Light" w:cs="Roboto Light"/>
          <w:color w:val="404040" w:themeColor="text1" w:themeTint="BF"/>
          <w:sz w:val="20"/>
          <w:szCs w:val="20"/>
        </w:rPr>
        <w:t xml:space="preserve"> ETL, Data Modeling, Data Warehousing, CI/CD, Data Governance, Data Quality Management, API Development,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flow across systems and enhancing the company's ability to analyze real-time and batch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configurable </w:t>
      </w:r>
      <w:r w:rsidRPr="00745DD3">
        <w:rPr>
          <w:rFonts w:ascii="Roboto Light" w:eastAsia="Roboto Light" w:hAnsi="Roboto Light" w:cs="Roboto Light"/>
          <w:b/>
          <w:bCs/>
          <w:color w:val="404040" w:themeColor="text1" w:themeTint="BF"/>
          <w:sz w:val="20"/>
          <w:szCs w:val="20"/>
        </w:rPr>
        <w:t xml:space="preserve">ETL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scratch, significantly improving data extraction processes and enabling easier data integration from various sources through versatile transformations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solutions, promoting collaboration across teams and adapting swiftly to changing project needs through iterative development while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profiled raw datasets to construct advanced and efficient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better data utilization across different business units and supporting data-driven decisions with reliable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resulting in a marked decrease in processing time and increased throughput for downstream applications, ensuring minimal latency in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technical guidance to junior developers in best practices for coding and data management, fostering skill development and improving team dynamics through collaborative learning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gather and document </w:t>
      </w:r>
      <w:r w:rsidRPr="00745DD3">
        <w:rPr>
          <w:rFonts w:ascii="Roboto Light" w:eastAsia="Roboto Light" w:hAnsi="Roboto Light" w:cs="Roboto Light"/>
          <w:b/>
          <w:bCs/>
          <w:color w:val="404040" w:themeColor="text1" w:themeTint="BF"/>
          <w:sz w:val="20"/>
          <w:szCs w:val="20"/>
        </w:rPr>
        <w:t xml:space="preserve">technical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project execution while ensuring alignment between business objectives and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project management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development tasks and workflows, improving visibility across projects and enhancing team accountability and time management in delivering key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the CI/CD pipeline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significantly reducing time to market for new data solutions through enhanced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various bugs and data quality issues, employing systematic debugging techniques and collaborating with teams to ensure high standards of data integrity and operational excellence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innovative data solutions, enhancing system scalability and enabling flexible architecture for managing large datasets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enhancements of </w:t>
      </w:r>
      <w:r w:rsidRPr="00745DD3">
        <w:rPr>
          <w:rFonts w:ascii="Roboto Light" w:eastAsia="Roboto Light" w:hAnsi="Roboto Light" w:cs="Roboto Light"/>
          <w:b/>
          <w:bCs/>
          <w:color w:val="404040" w:themeColor="text1" w:themeTint="BF"/>
          <w:sz w:val="20"/>
          <w:szCs w:val="20"/>
        </w:rPr>
        <w:t xml:space="preserve">API developments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exchange processes between multiple applications while adopting best practices for security and efficiency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healthcare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engineer and ingest complex data streams into our data architecture, ensuring data compliance and optimal performance in analytics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users to gather feedback and refined technical design processes of new systems, enhancing usability and resulting in more user-friendly interfaces and interactions with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pipelines, ensuring knowledge transfer and adherence to governance standards while supporting regulatory compliance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focusing on backend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better data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code integration and deployment while minimizing service disruptions and enhancing software reliability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 meetings, ensuring the team remained focused and productive while adapting swiftly to changing project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stakeholders to gather requirements for data-intensive applications, translating business needs into technical specifications and functional prototypes for efficient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refactoring and implementing best practices in software development, contributing to improved maintainability and the overall life cycle of applications running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data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and actionable insights from large datasets which facilitated strategic decision-making across the organization and enhanced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built new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business intelligence initiatives, employing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and retrieval, essential for analytical reporting and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issues related to application performance by analyzing logs and app metrics, implementing solutions that improved system stability and data processing throughput, contributing to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development teams to design and optimize responsive APIs and data services, improving responsiveness and user engagement in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routine database management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processes, reducing workload on the data team, and ensuring timely data availability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a company-wide data governance framework, ensuring compliance with industry standards and enhancing data quality across various divisions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new data initiatives and technologies to stakeholders, championing the value of innovative solutions and fostering a technology-forward culture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