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big data processing, and database management. Proven ability to design scalable data systems and lead cross-functional teams to deliver impactful features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ECS, Glue, Athena, DynamoDB, EventBridge,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Kafka, Apache Spark, Apache Flink, Stream Processing, Batch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Redis, Cassandra,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Terraform, CI/CD, Jenkins,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Data Warehousing, OLAP, ETL Processes, Entity Resolution, Data Pipeline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data pipelines ensuring the integration of real-time streams and batch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existing ETL processes by introducing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significantly enhancing the scalability and reliability of data processing tasks while ensuring high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 </w:t>
      </w:r>
      <w:r w:rsidRPr="00745DD3">
        <w:rPr>
          <w:rFonts w:ascii="Roboto Light" w:eastAsia="Roboto Light" w:hAnsi="Roboto Light" w:cs="Roboto Light"/>
          <w:b/>
          <w:bCs/>
          <w:color w:val="404040" w:themeColor="text1" w:themeTint="BF"/>
          <w:sz w:val="20"/>
          <w:szCs w:val="20"/>
        </w:rPr>
        <w:t xml:space="preserve">medium-sized 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handling massive datasets efficiently through a combination of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performance improvements and architectural redesign, applying </w:t>
      </w:r>
      <w:r w:rsidRPr="00745DD3">
        <w:rPr>
          <w:rFonts w:ascii="Roboto Light" w:eastAsia="Roboto Light" w:hAnsi="Roboto Light" w:cs="Roboto Light"/>
          <w:b/>
          <w:bCs/>
          <w:color w:val="404040" w:themeColor="text1" w:themeTint="BF"/>
          <w:sz w:val="20"/>
          <w:szCs w:val="20"/>
        </w:rPr>
        <w:t xml:space="preserve">NoSQL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read/write operations under various workload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organizing code reviews and providing hands-on guidance in implementing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optimizations to enhance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fostering an environment of continuous feedback and iterative improvement which led to better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retrospectives to identify improvement areas, being proactive in advocating for technical debt resolutions within the data processing frameworks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designed systems, including data models and architecture proposals, ensuring clarity and guiding future iterations involving data schemas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architectural meetings to review design proposals, employing communication skills to advocate for sustainable implementations that align with overall project visions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system bottlenecks, strategizing solutions on both software and database levels to enhance end-user experiences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various microservices related to data ingestion and processing, leveraging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lightweight, portable, and efficient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leadership tools that empower community organizers, utilizing frameworks built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continuously improve user engagement and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integration tasks that involved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smooth data flow and accessibility across different technology stacks while maintaining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serverless architectures within the data platform, utilizing components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speed and reduce operational costs effectively.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and maintenance of robust testing frameworks that enabled automated testing procedures of data interfaces and processing functionalities, ensuring high standards of quality assurance.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server-side applications and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essentially creating a robust backend capable of managing high-load traffic and ensuring efficient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data storage solutions, implementing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applications that require high availability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transitioning monolithic architectures to microservices, implementing standardized communication protocols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continuous integration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SQL databases through indexing strategies and query tuning, leading to improved data retrieval times by testing and refining complex query structures with performance analysis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significantly reducing deployment times and improving the overall efficiency of the software development lifecycle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user-centric features, adapting back-end systems to meet frontend requirements and ensuring seamless integration between both layers of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data sources to enhance application functionality, focusing on reliability and error handling to create a resilient interfacing mechanism for external data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best practices for code management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collaboration and minimized integration issues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new technologies, often advocating for the adoption of new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implementations, thereby enhancing reproducibility of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focusing on best practices surrounding database normalization and query optimization techniques valuable for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team agile processes, ensuring that backlog grooming and sprint planning sessions were efficiently handling prioritization of tasks tied to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production incidents related to data processing delays, leading root cause analysis discussions to prevent future occurrences and promote reliability of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