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11 years of experience in software development, specializing in data engineering and analytics for web and mobile applications. Proficient in building scalable data solutions using Python and various frameworks, driving insights with robust analytics techniques while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Google Cloud Platform (GCP), BigQuery,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Processing:</w:t>
      </w:r>
      <w:r w:rsidRPr="00745DD3">
        <w:rPr>
          <w:rFonts w:ascii="Roboto Light" w:eastAsia="Roboto Light" w:hAnsi="Roboto Light" w:cs="Roboto Light"/>
          <w:color w:val="404040" w:themeColor="text1" w:themeTint="BF"/>
          <w:sz w:val="20"/>
          <w:szCs w:val="20"/>
        </w:rPr>
        <w:t xml:space="preserve"> Tableau, Mode, Hex, Jupyter Notebooks,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Vertex AI, Claude, Scikit-learn,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DevOps:</w:t>
      </w:r>
      <w:r w:rsidRPr="00745DD3">
        <w:rPr>
          <w:rFonts w:ascii="Roboto Light" w:eastAsia="Roboto Light" w:hAnsi="Roboto Light" w:cs="Roboto Light"/>
          <w:color w:val="404040" w:themeColor="text1" w:themeTint="BF"/>
          <w:sz w:val="20"/>
          <w:szCs w:val="20"/>
        </w:rPr>
        <w:t xml:space="preserve"> Git, Docker, Kubernetes,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large-scale data ingestion and transformation processes, contributing to the overall efficiency and accuracy of analytical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analytics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actionable insights into consumer behavior, driving strategic decisions to optimize product offerings and marketing campaigns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and data scientists to establish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operability across various data flows and storage systems 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Datafold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quality, guaranteeing that data integrity was prioritized throughout the data engineering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ETL processes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extraction and transformation of data from various sources into meaningful datasets for business intelligence and reporting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practices, utilizing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task prioritization, aligning team efforts towards timely project deliveries and enhanced cross-departmental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architectures leveraging </w:t>
      </w:r>
      <w:r w:rsidRPr="00745DD3">
        <w:rPr>
          <w:rFonts w:ascii="Roboto Light" w:eastAsia="Roboto Light" w:hAnsi="Roboto Light" w:cs="Roboto Light"/>
          <w:b/>
          <w:bCs/>
          <w:color w:val="404040" w:themeColor="text1" w:themeTint="BF"/>
          <w:sz w:val="20"/>
          <w:szCs w:val="20"/>
        </w:rPr>
        <w:t xml:space="preserve">Google 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accessibility and furthering organizational data-driven initiatives on a large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modeling sales forecasting processes, developing algorithms that predicted sales trends using historical data, enhancing forecasting accuracy while reducing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and development to keep Juul Labs at the cutting edge of </w:t>
      </w:r>
      <w:r w:rsidRPr="00745DD3">
        <w:rPr>
          <w:rFonts w:ascii="Roboto Light" w:eastAsia="Roboto Light" w:hAnsi="Roboto Light" w:cs="Roboto Light"/>
          <w:b/>
          <w:bCs/>
          <w:color w:val="404040" w:themeColor="text1" w:themeTint="BF"/>
          <w:sz w:val="20"/>
          <w:szCs w:val="20"/>
        </w:rPr>
        <w:t xml:space="preserve">data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emerging datasets and technologies for potential business applications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on data processing standards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environment while promoting best practices to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stakeholders to improve data literacy, empowering teams to utilize data tools effectively in decision-making processes, thereby cultivating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data visualization tools to enhance internal reports and presentations, making data insights more comprehensible and actionable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operations and finance teams to streamline data retrieval and analysis processes, ensuring that critical business operations were supported by real-time, accurate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demand forecasting models that leveraged machine learning techniques, providing actionable insights into market trends and consumer behavior, thus supporting the sales strategy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technical ideas to non-technical audiences, ensuring stakeholders comprehended data impacts on business decisions and strategies, utilizing storytelling techniques to enhance understanding.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in agile environments to design and implement features that catered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optimization of data workflows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efficiency across multiple applications and platforms, supporting analysis and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around internal tools to streamline project tracking and management, employing </w:t>
      </w:r>
      <w:r w:rsidRPr="00745DD3">
        <w:rPr>
          <w:rFonts w:ascii="Roboto Light" w:eastAsia="Roboto Light" w:hAnsi="Roboto Light" w:cs="Roboto Light"/>
          <w:b/>
          <w:bCs/>
          <w:color w:val="404040" w:themeColor="text1" w:themeTint="BF"/>
          <w:sz w:val="20"/>
          <w:szCs w:val="20"/>
        </w:rPr>
        <w:t xml:space="preserve">Work Item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automation to improve team productivity 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translating business needs into tech specifications that guided development of applications, ensuring alignment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repository changes, facilitating collaborative development and maintaining code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to enhance application functionalities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response times and reliability for data exchanges between numerous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on peers' work, applying best practices in coding standards to stimulate professional growth and team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of applications across diverse environments while ensuring compatibility with production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onboard new hires on software development best practices and internal project tools, fostering an environment of continuous learning and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architecting of large-scale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high-performance solutions that met user demands and project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development projects, ensuring clarity and consistency of information was communicated to stakeholders across varying technical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client feedback, leveraging it to refine application features and usability, directly contributing to improved customer satisfaction rates and engagement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