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with 11 years of extensive experience in software development, focused primarily on web and mobile applications. Proven expertise in data modeling, pipeline development, and cloud technologies. Adept at utilizing the AWS ecosystem and orchestration tools like Apache Airflow to drive data solutions in the healthcare insurance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Redshift, S3, Glue, EMR, Lambda, Kinesis, Athena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Data Modeling, SQL, NoSQL, Dimensional Modeling, Data Governance, Metadata Management, Data Quality, ETL Processes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Orchestration Tools:</w:t>
      </w:r>
      <w:r w:rsidRPr="00745DD3">
        <w:rPr>
          <w:rFonts w:ascii="Roboto Light" w:eastAsia="Roboto Light" w:hAnsi="Roboto Light" w:cs="Roboto Light"/>
          <w:color w:val="404040" w:themeColor="text1" w:themeTint="BF"/>
          <w:sz w:val="20"/>
          <w:szCs w:val="20"/>
        </w:rPr>
        <w:t xml:space="preserve"> Apache Airflow, Workflow Automation, Data Pipelines, Task Scheduling, Monitoring, Data Ingestion, Data Transformation, Data Loading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Reporting:</w:t>
      </w:r>
      <w:r w:rsidRPr="00745DD3">
        <w:rPr>
          <w:rFonts w:ascii="Roboto Light" w:eastAsia="Roboto Light" w:hAnsi="Roboto Light" w:cs="Roboto Light"/>
          <w:color w:val="404040" w:themeColor="text1" w:themeTint="BF"/>
          <w:sz w:val="20"/>
          <w:szCs w:val="20"/>
        </w:rPr>
        <w:t xml:space="preserve"> Tableau, Business Intelligence, Data Visualization, Analytics Solutions, Reporting Frameworks, Data Preparation, Query Performance, Data Retrieval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Scala, SQL, Java, R, JavaScript, Bash Scripting, 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efficient, scalable, and well-documented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complex reporting requirements in a </w:t>
      </w:r>
      <w:r w:rsidRPr="00745DD3">
        <w:rPr>
          <w:rFonts w:ascii="Roboto Light" w:eastAsia="Roboto Light" w:hAnsi="Roboto Light" w:cs="Roboto Light"/>
          <w:b/>
          <w:bCs/>
          <w:color w:val="404040" w:themeColor="text1" w:themeTint="BF"/>
          <w:sz w:val="20"/>
          <w:szCs w:val="20"/>
        </w:rPr>
        <w:t xml:space="preserve">healthcare insurance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context, enhancing decision-making processes for business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optimized, and maintained sophisticated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technology stacks including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flow and adherence to quality standards for critical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enforced robust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focusing on </w:t>
      </w:r>
      <w:r w:rsidRPr="00745DD3">
        <w:rPr>
          <w:rFonts w:ascii="Roboto Light" w:eastAsia="Roboto Light" w:hAnsi="Roboto Light" w:cs="Roboto Light"/>
          <w:b/>
          <w:bCs/>
          <w:color w:val="404040" w:themeColor="text1" w:themeTint="BF"/>
          <w:sz w:val="20"/>
          <w:szCs w:val="20"/>
        </w:rPr>
        <w:t xml:space="preserve">data lineage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metadata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with key regulations like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sensitive healthcare information at all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data solutions, incorporating services like </w:t>
      </w:r>
      <w:r w:rsidRPr="00745DD3">
        <w:rPr>
          <w:rFonts w:ascii="Roboto Light" w:eastAsia="Roboto Light" w:hAnsi="Roboto Light" w:cs="Roboto Light"/>
          <w:b/>
          <w:bCs/>
          <w:color w:val="404040" w:themeColor="text1" w:themeTint="BF"/>
          <w:sz w:val="20"/>
          <w:szCs w:val="20"/>
        </w:rPr>
        <w:t xml:space="preserve">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Athena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Kinesis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substantial cost efficiencies while ensuring high performance and reliability in data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w:t>
      </w:r>
      <w:r w:rsidRPr="00745DD3">
        <w:rPr>
          <w:rFonts w:ascii="Roboto Light" w:eastAsia="Roboto Light" w:hAnsi="Roboto Light" w:cs="Roboto Light"/>
          <w:b/>
          <w:bCs/>
          <w:color w:val="404040" w:themeColor="text1" w:themeTint="BF"/>
          <w:sz w:val="20"/>
          <w:szCs w:val="20"/>
        </w:rPr>
        <w:t xml:space="preserve">data analysts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business intelligence developers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business requirements into effective data solutions leading to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data performance bottlenecks through comprehensive troubleshooting, ensuring efficient </w:t>
      </w:r>
      <w:r w:rsidRPr="00745DD3">
        <w:rPr>
          <w:rFonts w:ascii="Roboto Light" w:eastAsia="Roboto Light" w:hAnsi="Roboto Light" w:cs="Roboto Light"/>
          <w:b/>
          <w:bCs/>
          <w:color w:val="404040" w:themeColor="text1" w:themeTint="BF"/>
          <w:sz w:val="20"/>
          <w:szCs w:val="20"/>
        </w:rPr>
        <w:t xml:space="preserve">query execution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retrieval processes that significantly supported various analytical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robust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thorough </w:t>
      </w:r>
      <w:r w:rsidRPr="00745DD3">
        <w:rPr>
          <w:rFonts w:ascii="Roboto Light" w:eastAsia="Roboto Light" w:hAnsi="Roboto Light" w:cs="Roboto Light"/>
          <w:b/>
          <w:bCs/>
          <w:color w:val="404040" w:themeColor="text1" w:themeTint="BF"/>
          <w:sz w:val="20"/>
          <w:szCs w:val="20"/>
        </w:rPr>
        <w:t xml:space="preserve">testing procedures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 documentation, and comprehensive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high-quality outputs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w:t>
      </w:r>
      <w:r w:rsidRPr="00745DD3">
        <w:rPr>
          <w:rFonts w:ascii="Roboto Light" w:eastAsia="Roboto Light" w:hAnsi="Roboto Light" w:cs="Roboto Light"/>
          <w:b/>
          <w:bCs/>
          <w:color w:val="404040" w:themeColor="text1" w:themeTint="BF"/>
          <w:sz w:val="20"/>
          <w:szCs w:val="20"/>
        </w:rPr>
        <w:t xml:space="preserve">data ingestion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transformation, and loading processes within AWS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operational efficiencies and enhancing data readiness for analytical applications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troubleshooting of complex data-related issues, effectively identifying root causes and implementing sustainable solutions to enhance the overall data ecosystem's health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instilling best practices in </w:t>
      </w:r>
      <w:r w:rsidRPr="00745DD3">
        <w:rPr>
          <w:rFonts w:ascii="Roboto Light" w:eastAsia="Roboto Light" w:hAnsi="Roboto Light" w:cs="Roboto Light"/>
          <w:b/>
          <w:bCs/>
          <w:color w:val="404040" w:themeColor="text1" w:themeTint="BF"/>
          <w:sz w:val="20"/>
          <w:szCs w:val="20"/>
        </w:rPr>
        <w:t xml:space="preserve">data pipeline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contributed to enhancing team knowledge and project delivery timelines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w:t>
      </w:r>
      <w:r w:rsidRPr="00745DD3">
        <w:rPr>
          <w:rFonts w:ascii="Roboto Light" w:eastAsia="Roboto Light" w:hAnsi="Roboto Light" w:cs="Roboto Light"/>
          <w:b/>
          <w:bCs/>
          <w:color w:val="404040" w:themeColor="text1" w:themeTint="BF"/>
          <w:sz w:val="20"/>
          <w:szCs w:val="20"/>
        </w:rPr>
        <w:t xml:space="preserve">data quality checks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data lifecycle, ensuring the reliability and accuracy of data utilized across various analytical platforms, leading to better business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monitored complex data workflows through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data availability for business-critical operations and fostering a culture of accountability within the data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integration of new data technologies, staying abreast of industry trends and technologies such as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w:t>
      </w: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implementing healthcare-specific data solutions focusing on claims, enrollment, and provider data to improve data management practices and support healthcare initiatives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stakeholder discussions to convey technical concepts in layman's terms, thereby bridging the gap between technical teams and non-technical stakeholders for improved project alignment.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modern design patterns and ensuring high performance and responsiveness across various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deliver effective software solutions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greatly enhancing project delivery timelines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databases by developing complex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and manipulation, resulting in significantly reduced latency in application performance and improved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ensuring adherence to project standards and best practices, thereby fostering a culture of quality and continuous improvement among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to automate deployment processes, improving deployment efficiency and reducing integration issues, and ensuring timely software updates and feature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web applications, applying a systematic approach to identify and mitigate application performance issues and bugs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solutions by refactoring and implementing new features based on user feedback and evolving industry standards, demonstrating adaptability and commitment to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front-end frameworks and libraries,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user-centric web interfaces that enhanced interaction and improved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cloud-based environments, significantly increasing system performance and scalability while reducing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and APIs, ensuring secure data access while accommodating extensive business logic, facilitating seamless integration with frontend systems and third-party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comprehensive technical documentation, enhancing knowledge sharing among team members and supporting efficient onboarding processes for new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maintenance of the architecture for large-scale web applications, ensuring alignment with industry best practices and high scalability to support future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