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specializing in web and mobile applications. Proficient in data engineering with expertise in Python, SQL, and modern data stack technologies, ensuring data integrity and reliability. Passionate about investigative data work and improving data-driven decision making.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Python, SQL, YAML, JavaScript, Java, R, HTML/CSS,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xml:space="preserve"> Snowflake, Metabase, dbt, Apache Kafka, Tableau, Power BI, Looker,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Pandas, NumPy, Django, Flask, TensorFlow, Scikit-Learn, Spark,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Ansible, Terraform, Visual Studio Code,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IBM Cloud, Heroku, DigitalOcean, Firebase, Cloudflare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Accessed and investigated data across systems like </w:t>
      </w:r>
      <w:r w:rsidRPr="00745DD3">
        <w:rPr>
          <w:rFonts w:ascii="Roboto Light" w:eastAsia="Roboto Light" w:hAnsi="Roboto Light" w:cs="Roboto Light"/>
          <w:b/>
          <w:bCs/>
          <w:color w:val="404040" w:themeColor="text1" w:themeTint="BF"/>
          <w:sz w:val="20"/>
          <w:szCs w:val="20"/>
        </w:rPr>
        <w:t xml:space="preserve">Metabase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reliability and accuracy, contributing to strategic decisions across various departments within the organization, streamlining data analysis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trace logic behind key metrics, identifying inconsistencies and gaps in raw data through meticulous analysis and problem-solving approaches, enhancing overall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deep dives into internal dashboards and external data sources, leveraging competencies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reporting accuracy, significantly reducing discrepancies in business-critical narrative reports.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adjusted data pipelines and queries when necessary to ensure traceability of data throughout the organization, employing best practices to optimize performance and accuracy in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processes to surface inconsistencies, utilizing </w:t>
      </w:r>
      <w:r w:rsidRPr="00745DD3">
        <w:rPr>
          <w:rFonts w:ascii="Roboto Light" w:eastAsia="Roboto Light" w:hAnsi="Roboto Light" w:cs="Roboto Light"/>
          <w:b/>
          <w:bCs/>
          <w:color w:val="404040" w:themeColor="text1" w:themeTint="BF"/>
          <w:sz w:val="20"/>
          <w:szCs w:val="20"/>
        </w:rPr>
        <w:t xml:space="preserve">YAML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for pipeline orchestration, thus significantly improving operational efficiency and enabling quicker root cause analysis on discrepancies found in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Reported investigative findings to senior leadership while ensuring that presented data was clean and verified, thereby supporting strategic planning initiatives and driving informed decision-making across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team members on data validation principles and internal systems navigation, fostering a culture of continuous learning and collaboration that resulted in enhanced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skeptical mindset to critically assess dashboard data, developing valuable insights that challenged existing assumptions and driving impactful changes in reporting methodology and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active problem-solving sessions to identify silent data quality issues, developing strategies to flag potential risks before they could influence downstream decision-making processes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complex internal systems with a high degree of independence, demonstrating a robust understanding of business requirements and translating them into actionable data engineering solutions for various internal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team retrospectives to assess existing workflows and make necessary adjustments, showcasing adaptability and continuous improvement aligned with evolving business needs and data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logging and monitoring tools to enhance visibility on data pipeline performance, resulting in timely identification of anomalies and fostering a proactive approach to data management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audits on existing data practices, providing actionable recommendations based on comprehensive data analysis to senior management, ultimately improving overall operational workflows and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from various departments to gather requirements for data-related initiatives, ensuring clarity, understanding, and a shared vision for data-driven projects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automation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the efficiency of data extraction and transformation processes, enhancing the overall velocity and accuracy of data available for strategic analysis.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data pipelines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data processing and transformation that facilitated efficient reporting and decision-making across various teams 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analysts to gather requirements and provide data solutions that met business needs,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YAML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and configuration processes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troubleshooting on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database connections, applying advanced analytical skills to identify and resolve performance issues, thus optimizing application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accuracy by implementing validation checks and debugging techniques to identify discrepancies in raw data, ensuring that data integrity was maintained throughout all reporting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integrating various data sources into a cohesive data warehouse solution, applying best practices in data modeling and ETL processes aligned with industry standards for optimal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data systems to modern cloud-based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accessibility and scalability of data resources for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documentation for data systems and processes, improving clarity and accessibility for stakeholders and new team members joining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insights and strategic recommendations for improving data visualization practices, leveraging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stakeholder engagement and decision support.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train team members on best practices for data manipulation and analysis, fostering a culture of continuous learning and elevating overall team capabilities in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for existing data models and queries, ensuring high availability and minimizing latency while delivering high-quality data outputs for business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reports and dashboards in </w:t>
      </w:r>
      <w:r w:rsidRPr="00745DD3">
        <w:rPr>
          <w:rFonts w:ascii="Roboto Light" w:eastAsia="Roboto Light" w:hAnsi="Roboto Light" w:cs="Roboto Light"/>
          <w:b/>
          <w:bCs/>
          <w:color w:val="404040" w:themeColor="text1" w:themeTint="BF"/>
          <w:sz w:val="20"/>
          <w:szCs w:val="20"/>
        </w:rPr>
        <w:t xml:space="preserve">Metabase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real-time insights to leadership, significantly improving visibility into data trends and aiding in strategic planning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project aimed at automating data collection processes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efficiency and reliability in the data ingestion layer, resulting in increased data freshness and accuracy.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