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Proficient Senior Software Engineer with over 11 years of experience in software development, specializing in backend engineering and data integration through ETL processes. Extensive background in Ruby, PostgreSQL, and building fault-tolerant systems that ensure data quality and compliance. Strong collaborator with a builder’s mindset geared towards scaling operations for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SQL, Go, Java, TypeScript,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Apache Cassandra, DynamoDB,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Apache Airflow, Apache Spark, Talend, Informatica, Fivetran, dbt, Apache NiFi,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Rails, Sinatra, Pandas, NumPy, Django, Flask,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Platforms:</w:t>
      </w:r>
      <w:r w:rsidRPr="00745DD3">
        <w:rPr>
          <w:rFonts w:ascii="Roboto Light" w:eastAsia="Roboto Light" w:hAnsi="Roboto Light" w:cs="Roboto Light"/>
          <w:color w:val="404040" w:themeColor="text1" w:themeTint="BF"/>
          <w:sz w:val="20"/>
          <w:szCs w:val="20"/>
        </w:rPr>
        <w:t xml:space="preserve"> AWS, Azure, Google Cloud Platform, Heroku, Docker, Kubernetes, Terraform,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automated data ingestion and transformation for enterprise clients while ensuring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with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workflows that seamlessly integrated client data with existing </w:t>
      </w:r>
      <w:r w:rsidRPr="00745DD3">
        <w:rPr>
          <w:rFonts w:ascii="Roboto Light" w:eastAsia="Roboto Light" w:hAnsi="Roboto Light" w:cs="Roboto Light"/>
          <w:b/>
          <w:bCs/>
          <w:color w:val="404040" w:themeColor="text1" w:themeTint="BF"/>
          <w:sz w:val="20"/>
          <w:szCs w:val="20"/>
        </w:rPr>
        <w:t xml:space="preserve">EHR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improving onboarding speed for new healthcare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both engineering and customer success teams to develop tools aimed at automating existing manual processes through reusable scripts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create robust backend services supporting high-demand healthcare applications, emphasizing performance and scalability in all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optimizations by indexing and query refinement that improved data retrieval times significantly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observability by integrating logging tools and monitoring solutions that ensured prompt detection of data quality issues, enabling quick resolution of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meetings to promote best practices in software development and maintain a cohesive workflow among engineers and product managers.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technical documentation for internal team members, fostering a culture of knowledge sharing and continuous improvement in data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adapted emerging technologies in the data landscape, including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and architectural improvements in data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validation checks and implemented automated solutions that streamlined reporting processes, thus improving operational insights for the management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for new features and conducted user testing, gathering feedback from stakeholders to refine data services that meet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HIPAA compliance in data handling and processing, ensuring all systems adhered to strict standards for patient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of third-party APIs for data enrichment and enhancement while keeping system architecture clean and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migrations of legacy database systems to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minimizing downtime and maintaining data integrity throughout transition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data strategy that aligned data engineering efforts with organizational goals encompassing quality, scalability, and customer success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high-availability production environment, ensuring reliability and performance under pressure.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design effective APIs that seamlessly integrated with various client applications, promoting interoperability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lifecycle software development, from requirements gathering to deployment and post-launch monitoring, leveraging agile methodologies for maximum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database queries and improved application efficiency with data caching strategies, enhancing load times without increasing hardware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teamwork to enhance customer support and feedback loop, resulting in effective iterations of software solutions based on user experience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code maintainability and readability through extensive documentation and adherence to coding standards, fostering an environment conducive to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for data pipelines, ensuring end-to-end data integrity and reliability through continuous integration and delivery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data handling best practices and introduced tools for automating data processing to reduce operational overhead during onboarding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