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 highly skilled Senior Data Engineer with over 11 years of experience in software development, specializing in building reliable data pipelines and advanced data infrastructure for web and mobile applications. Proficient in SQL, Python, data modeling, and ETL processes, with a strong track record in designing data warehouses that support analytics and machine learning initiatives. Adept at collaborating with stakeholders to deliver insights that drive business decisions and enhance operational efficiency.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Java, Scala, Go, R, JavaScript,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Technologies:</w:t>
      </w:r>
      <w:r w:rsidRPr="00745DD3">
        <w:rPr>
          <w:rFonts w:ascii="Roboto Light" w:eastAsia="Roboto Light" w:hAnsi="Roboto Light" w:cs="Roboto Light"/>
          <w:color w:val="404040" w:themeColor="text1" w:themeTint="BF"/>
          <w:sz w:val="20"/>
          <w:szCs w:val="20"/>
        </w:rPr>
        <w:t xml:space="preserve"> Apache Spark, Hadoop, Redshift, Snowflake, PostgreSQL, MySQL, MongoDB, Apache Kafka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Google Cloud Platform, Terraform, Docker, Kubernetes, Databricks, 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 &amp; ETL:</w:t>
      </w:r>
      <w:r w:rsidRPr="00745DD3">
        <w:rPr>
          <w:rFonts w:ascii="Roboto Light" w:eastAsia="Roboto Light" w:hAnsi="Roboto Light" w:cs="Roboto Light"/>
          <w:color w:val="404040" w:themeColor="text1" w:themeTint="BF"/>
          <w:sz w:val="20"/>
          <w:szCs w:val="20"/>
        </w:rPr>
        <w:t xml:space="preserve"> Apache Airflow, Talend, dbt, Range, StreamSets, Informatica, DataStage, Nifi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Jira, Confluence, Postman, Tableau, Looker, Jupyter Notebooks, Visual Studio Code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robust data pipelines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data flow accuracy, ensuring consistency from creation to presentation layers across multiple platforms and services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data scientists to construct a comprehensive data warehouse employing </w:t>
      </w:r>
      <w:r w:rsidRPr="00745DD3">
        <w:rPr>
          <w:rFonts w:ascii="Roboto Light" w:eastAsia="Roboto Light" w:hAnsi="Roboto Light" w:cs="Roboto Light"/>
          <w:b/>
          <w:bCs/>
          <w:color w:val="404040" w:themeColor="text1" w:themeTint="BF"/>
          <w:sz w:val="20"/>
          <w:szCs w:val="20"/>
        </w:rPr>
        <w:t xml:space="preserve">data modeling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which underpinned advanced analytics and machine learning capabilities for internal and external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enhanced </w:t>
      </w:r>
      <w:r w:rsidRPr="00745DD3">
        <w:rPr>
          <w:rFonts w:ascii="Roboto Light" w:eastAsia="Roboto Light" w:hAnsi="Roboto Light" w:cs="Roboto Light"/>
          <w:b/>
          <w:bCs/>
          <w:color w:val="404040" w:themeColor="text1" w:themeTint="BF"/>
          <w:sz w:val="20"/>
          <w:szCs w:val="20"/>
        </w:rPr>
        <w:t xml:space="preserve">ETL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to efficiently extract, transform, and load large datasets, utilizing </w:t>
      </w:r>
      <w:r w:rsidRPr="00745DD3">
        <w:rPr>
          <w:rFonts w:ascii="Roboto Light" w:eastAsia="Roboto Light" w:hAnsi="Roboto Light" w:cs="Roboto Light"/>
          <w:b/>
          <w:bCs/>
          <w:color w:val="404040" w:themeColor="text1" w:themeTint="BF"/>
          <w:sz w:val="20"/>
          <w:szCs w:val="20"/>
        </w:rPr>
        <w:t xml:space="preserve">Apache 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orchestration, significantly improving data processing times and reliability for company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crucial role in migrating data solutions to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technologies such as </w:t>
      </w:r>
      <w:r w:rsidRPr="00745DD3">
        <w:rPr>
          <w:rFonts w:ascii="Roboto Light" w:eastAsia="Roboto Light" w:hAnsi="Roboto Light" w:cs="Roboto Light"/>
          <w:b/>
          <w:bCs/>
          <w:color w:val="404040" w:themeColor="text1" w:themeTint="BF"/>
          <w:sz w:val="20"/>
          <w:szCs w:val="20"/>
        </w:rPr>
        <w:t xml:space="preserve">Redshift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scalable storage and quick data retrieval for analytics and reporting purposes.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small team of engineers in the development of a containerized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seamless deployment of applications and services across various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 of data cleanliness, adopting best practices in data governance that include implementing robust monitoring procedures, cleaning scripts, and validation mechanisms within the data integration process to ensure high-quality datasets.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stakeholders to gather and translate business and technical requirements into actionable project deliverables, thereby increasing alignment between data engineering initiatives and company objectives across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various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like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meet specific application needs, complementing traditional relational databases in handling diverse and evolving data structures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optimized legacy systems, upgrading and enhancing older data stacks to support modern analytical workloads and refreshing the technology stack to better serve business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for junior engineers and stakeholders on data management best practices, promoting a culture of continued learning and data-centric decision-making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an on-call rotation, resolving incidents related to data outages and ensuring consistent availability of the data infrastructure for internal users, thereby minimizing disruptions in service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implementation of best practices for </w:t>
      </w:r>
      <w:r w:rsidRPr="00745DD3">
        <w:rPr>
          <w:rFonts w:ascii="Roboto Light" w:eastAsia="Roboto Light" w:hAnsi="Roboto Light" w:cs="Roboto Light"/>
          <w:b/>
          <w:bCs/>
          <w:color w:val="404040" w:themeColor="text1" w:themeTint="BF"/>
          <w:sz w:val="20"/>
          <w:szCs w:val="20"/>
        </w:rPr>
        <w:t xml:space="preserve">data 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compliance, ensuring all data handling procedures adhered to legal and regulatory standards pivotal in the healthcare industry.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documentation detailing data architecture, data flow diagrams, and engineering processes, facilitating knowledge transfer and clarity for future projects and team integration.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push for an agile development methodology within the data engineering team, resulting in improved communication and faster turnaround times on key analytics requests.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cross-functional teams to present findings and insights gained from data analysis, turning complex data trends into digestible information that influenced strategic planning.</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scaled CI/CD pipelines utilizing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deployment processes for data-driven applications and improving efficiency in software delivery for various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RESTful APIs using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FastAPI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enabled seamless interactions between the data layer and application services, enhancing integration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for various databases and queries, optimizing data retrieval speeds and reliability, which improved the overall system performance for data-heavy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monitoring solutions to track the performance of data pipelines and key metrics using tools like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proactive issue resolution.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several cross-functional initiatives aimed at leveraging data analytics for predictive modeling, collaborating with data scientists and business stakeholders to drive insights and organizational strategy.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extensive code reviews with team members to ensure best coding practices, promoting standards for clean code and maintainable architecture across the software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alongside product management teams to identify customer data requirements and deliver useful features for end-users, improving satisfaction through tailored data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Transitioned the team to agile methodologies, implementing </w:t>
      </w:r>
      <w:r w:rsidRPr="00745DD3">
        <w:rPr>
          <w:rFonts w:ascii="Roboto Light" w:eastAsia="Roboto Light" w:hAnsi="Roboto Light" w:cs="Roboto Light"/>
          <w:b/>
          <w:bCs/>
          <w:color w:val="404040" w:themeColor="text1" w:themeTint="BF"/>
          <w:sz w:val="20"/>
          <w:szCs w:val="20"/>
        </w:rPr>
        <w:t xml:space="preserv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that improved collaboration and communication, enhancing the workflow and responsiveness to project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mentored junior engineers on best practices in data engineering and the latest technologies, fostering a culture of learning and knowledge-sharing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for data ingestion, ensuring robust data acquisition processes that enhanced the variety and volume of data available for analysis and reporting.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new technologies and tools for team adoption, leading proof-of-concept projects to assess fit with organizational goals and technical requirements across multiple initiatives.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cross-department innovation sessions, generating ideas and feedback that shaped the future direction of data services and analytics providing competitive advantages.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