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Proven expertise in building efficient data pipelines and analytics solutions utilizing advanced programming in Python, with additional skills in ETL processes and SQL. Demonstrated ability to collaborate with teams to drive data-driven decision-making across organizations while enhancing development processes and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C#, R, Shell Scripting,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ETL, Apache Kafka, Denodo, AWS, Apache Spark, Hadoop, Data Lakes,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SVN, GitHub, GitLab,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Pandas, NumPy, Spring Boot, ElasticSearch, Jupyter Notebook,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SQL Server, Cassandra, SQLite,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leading to improved data accessibility and analysis for various stakeholders across multiple departments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scalable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algorithms for analytics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enhancing the university's ability to make informed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project requirements and translated them into </w:t>
      </w:r>
      <w:r w:rsidRPr="00745DD3">
        <w:rPr>
          <w:rFonts w:ascii="Roboto Light" w:eastAsia="Roboto Light" w:hAnsi="Roboto Light" w:cs="Roboto Light"/>
          <w:b/>
          <w:bCs/>
          <w:color w:val="404040" w:themeColor="text1" w:themeTint="BF"/>
          <w:sz w:val="20"/>
          <w:szCs w:val="20"/>
        </w:rPr>
        <w:t xml:space="preserve">technical implementation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timely delivery and high-quality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engineers, fostering a culture of collaboration and continuous learning while streamlining integration projects and ensuring adherence to best practices in coding.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systematic tracking of changes and facilitating effective teamwork while maintaining code integrity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all developed integration projects, ensuring transparent knowledge transfer and resource availability for IT staff and future project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technical issues promptly, applying problem-solving skills in a collaborative environment to minimize disruptions and maintain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newly integrated software programs and applications, employing analytical skills to identify areas for improvement and optimization prior to production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operational data using scripting tools and statistical methods to extract actionable insights and drive strategic improvements in university operations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by staying updated on emerging technologies and industry trends, applying new knowledge to enhance system capabilities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event-based integration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integration processes, enabling more responsive and adaptable systems to meet evolving user needs.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stakeholders to manage expectations and address any concerns regarding project progress, fostering a culture of openness and trust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integration of new tools and technologies to enhance team productivity and efficiency in data processing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with application, infrastructure, and information architects to design cohesive and scalable integration programs that align with the university's strategic objectives and technological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integration projects by applying necessary updates and security fixes, ensuring continuous operation and compliance with best practices and organizational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w:t>
      </w:r>
      <w:r w:rsidRPr="00745DD3">
        <w:rPr>
          <w:rFonts w:ascii="Roboto Light" w:eastAsia="Roboto Light" w:hAnsi="Roboto Light" w:cs="Roboto Light"/>
          <w:b/>
          <w:bCs/>
          <w:color w:val="404040" w:themeColor="text1" w:themeTint="BF"/>
          <w:sz w:val="20"/>
          <w:szCs w:val="20"/>
        </w:rPr>
        <w:t xml:space="preserve">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leading projects that revolved around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primary tool for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analytical reporting mechanisms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designing and implementing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connectivity between applications, effectively bridging the gap between siloed data sources and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code versions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code reuse and facilitating collaboration among developers, which contributed to faster deployment cycles and streamlined development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proficiently in a </w:t>
      </w:r>
      <w:r w:rsidRPr="00745DD3">
        <w:rPr>
          <w:rFonts w:ascii="Roboto Light" w:eastAsia="Roboto Light" w:hAnsi="Roboto Light" w:cs="Roboto Light"/>
          <w:b/>
          <w:bCs/>
          <w:color w:val="404040" w:themeColor="text1" w:themeTint="BF"/>
          <w:sz w:val="20"/>
          <w:szCs w:val="20"/>
        </w:rPr>
        <w:t xml:space="preserve">Linux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backend solutions and leveraging system capabilities to optimize performance while ensuring system reliability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SQL queries to extract and manipulate data stored in relational databases, forming the backbone of the data analytics solutions deployed within client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requirements, translating client visions into actionable project plans that align with technical feasibility and strategic goals, ensuring consistent communication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processes to maintain high standards of code quality, ensuring that all software features operate as intended under various scenarios and user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by identifying and addressing technical debt, resulting in improved performance and user experience, directly correlating to positive feedback from stakeholders and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integrate analytical models into production systems, ensuring that insights generated from data translate into practical applications and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cross-disciplinary teams to integrate best practices in software development, creating a culture of excellence and innovation focused on delivering high-impact data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for scalable application deployment, demonstrating adaptability to evolving technology trends and enhancing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updated technical documentation to reflect current practices, ensuring the accessibility and understanding of systems and processes among team members and users alike.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