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Analyst with over 11 years of experience in software development, focusing on data analytics and business insights within the home improvement sector. Proficient in leveraging SQL, Excel, Tableau, and Python for actionable insights and predictive modeling. Committed to driving business growth through collaborative team efforts and robust analytical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SQL, Java, C#, Scala,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Excel, Google Analytics, Power BI, Looker, BigQuery, D3.js,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Regression Analysis, Predictive Modeling, A/B Testing, Data Mining, Machine Learning, Time Series Analysis, Descriptive Statistics, Hypothesis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Amazon Redshift, Hadoop, Microsoft SQL Server, Apache Cassandra, Oracle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Jupyter Notebooks, Visual Studio Code, RStudio, Node.js, Apache Airflow,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teams to deliver data-driven strategies that enhanced client optimization while conducting extensive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growth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and manipulate datasets, facilitating accurate reporting on marketing performance and driving key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reports and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performance metrics and provide actionable insights for cross-functional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processing tasks, resulting in improved efficiency and consistency in data analysis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predictive models through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significantly influencing campaign strategy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evaluated </w:t>
      </w:r>
      <w:r w:rsidRPr="00745DD3">
        <w:rPr>
          <w:rFonts w:ascii="Roboto Light" w:eastAsia="Roboto Light" w:hAnsi="Roboto Light" w:cs="Roboto Light"/>
          <w:b/>
          <w:bCs/>
          <w:color w:val="404040" w:themeColor="text1" w:themeTint="BF"/>
          <w:sz w:val="20"/>
          <w:szCs w:val="20"/>
        </w:rPr>
        <w:t xml:space="preserve">business performance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trends and providing recommendations to support continuous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teams to translate complex </w:t>
      </w:r>
      <w:r w:rsidRPr="00745DD3">
        <w:rPr>
          <w:rFonts w:ascii="Roboto Light" w:eastAsia="Roboto Light" w:hAnsi="Roboto Light" w:cs="Roboto Light"/>
          <w:b/>
          <w:bCs/>
          <w:color w:val="404040" w:themeColor="text1" w:themeTint="BF"/>
          <w:sz w:val="20"/>
          <w:szCs w:val="20"/>
        </w:rPr>
        <w:t xml:space="preserve">data findings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understandable business insights, fostering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documentation of data analysis processes and findings, ensuring transparency and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harmonizing disparate datasets through data aggregation processes, leading to unified reporting mechanisms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forecasts in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strategic business planning and optimizing resource management across various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presentations to communicate insights into campaign structures and network dynamics effectively, enhancing collaborative strategies for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Pandas and NumPy for in-depth statistical analysis, enhancing the quality of insights gained through rigorous data exploration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analytical support for marketing initiatives, enabling fine-tuning of distribution strategies in response to real-time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engineering team to optimize the data pipeline, ensuring timely delivery of updates and reports to end-users and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reports and dashboards to validate functional requirements and deliver high-quality analytical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and systems that improved user engagement by applying rigorous analysis to determine key feature requirements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by integrating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products, providing enriched user experiences and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enhance data flow and functionality within the software ecosystem through the strategic use of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application performance and deployed cloud-based solutions for enhanced accessibility and data redundancy.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practices including unit tests and integration tests, ensuring high reliability and stability of code across platforms after every sprint.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on functionality and usability, incorporating insights into continuous improvement of product features based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focus on evolving industry best practices and emerging technologies in software development to ensure competitive advantage over peers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design documentation and user manuals that assisted in the onboarding and training of new team members and facilitated smoother operational workflows for increased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product roadmaps and feature prioritization based on analytics feedback, leading to enhanced product-market fit.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through refactoring and cleaning to enhance application performance, speed up deployment cycles, and improve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benchmarking using profiling tools such as </w:t>
      </w:r>
      <w:r w:rsidRPr="00745DD3">
        <w:rPr>
          <w:rFonts w:ascii="Roboto Light" w:eastAsia="Roboto Light" w:hAnsi="Roboto Light" w:cs="Roboto Light"/>
          <w:b/>
          <w:bCs/>
          <w:color w:val="404040" w:themeColor="text1" w:themeTint="BF"/>
          <w:sz w:val="20"/>
          <w:szCs w:val="20"/>
        </w:rPr>
        <w:t xml:space="preserve">DotTrace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scales effectively under varied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engineering best practices and data analysis techniques, fostering a culture of knowledge sharing and professional growth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