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Data Analyst with over 11 years of experience in software development, specializing in crafting scalable data solutions for web and mobile applications. Proven expertise in data manipulation, business analytics, and translating complex data into strategic insights, fostering data-driven decision making throughout the organization.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SQL, Python, R, JavaScript, HTML/CSS,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Looker, Power BI, Mode,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MySQL, MongoDB, Google BigQuery, AWS Redshift, Apache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Reporting:</w:t>
      </w:r>
      <w:r w:rsidRPr="00745DD3">
        <w:rPr>
          <w:rFonts w:ascii="Roboto Light" w:eastAsia="Roboto Light" w:hAnsi="Roboto Light" w:cs="Roboto Light"/>
          <w:color w:val="404040" w:themeColor="text1" w:themeTint="BF"/>
          <w:sz w:val="20"/>
          <w:szCs w:val="20"/>
        </w:rPr>
        <w:t xml:space="preserve"> A/B Testing, Predictive Modeling, Data Warehousing, ETL Processes, Regression Analysis, Key Performance Indicators (KPIs)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JIRA, Git/GitHub, Agile/Scrum,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data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reporting processes for cross-functional teams by extracting and analyzing large datasets, creating actionable insights that influence business strategies and drive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identify key analytics requirements, translating those into scalable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tracking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dynamic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have real-time visibility into operational metrics and performance indicators, significantly improving operational efficiency and accountability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complex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and perform deep dives into customer behavior, effectively leveraging data storytelling techniques to convey findings to non-technical audiences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automate data collection processes, minimizing manual interventions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accuracy and reduced reporting overhead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various data sources into a unified data repository, utilizing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comprehensive analysis and granular reporting of customer interactions and sales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A/B testing projects to analyze the performance of marketing campaigns using structured data analytics methods, deriving insights that drove campaign optimization and increased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 governance standards to ensure data integrity and compliance with industry regulations, demonstrating strong ethical commitment to data management and protection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techniques and predictive modeling efforts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decision-making capabilities for marketing strategies through precise customer segmentation and trend forecasting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workshops to promote data literacy and enhance understanding of analytics capabilities among team members, fostering a culture of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deep-dive analyses into operational efficiency metrics for core business areas, presenting findings through compelling narrative presentations that effectively influenced senior leadership strategy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development of analytical methodologies to support emerging business challenges, ensuring that data insights remained relevant and strategically aligned with evolving company goals and industry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data analytics technologies, sharing insights with the team to foster innovation and maintain competitive business intelligence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experience initiatives by implementing analytics that improved service delivery times, optimizing operations based on data-derived suggestions, leading to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of data processes and findings for audit purposes, ensuring high levels of transparency and continuity in analytical operations for future reference and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managed web-based software solutions that supported data analytics features for various applications across internal and external platforms, enhancing data accessibility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back-end services that integrated seamlessly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enabling effective data querying and report generation.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retrieval processes by optimizing SQL queries and database schemas, ultimately enhancing application performance and reducing load times across user interfaces and analytics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actively engaged in quality assurance practices to uphold software standards and maintain a clean codebase, fostering a culture of accountability and excellence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development lifecycle of software projects, from conceptualization through deployment, ensuring that data integrity and analytical functionalities met business requirements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software applications, facilitating knowledge transfer and ensuring alignment with industry best practices that support ongoing maintenance and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user interfaces for data visualization tools, ensuring a seamless experience for users while interacting with complex data models and analytics 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data retrieval and external service communication, enhancing the functionality of core systems and improving the volume and variety of data available for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asynchronous programming models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and responsiveness of web applications handling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as the technology expert on data analytics capabilities, guiding senior management in the adoption of innovative solutions to address emerging industry challenges and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solutions, optimizing data storage and access methods while reducing operational costs and improving scalability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for junior engineers on best practices in software development, analytics integration, and the importance of data quality, empowering team members through shared knowledge and expertise.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