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specializing in web and mobile applications. Proven expertise in data analytics, bringing rigor and clarity to data-driven decisions. Skilled in leading cross-functional collaborations to derive insights that align with business goals and enhance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Scala, R, C++,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Hive, Apache Spark, Snowflake, ETL, Data Lakes, Data Warehousing,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Domo, Looker, Matplotlib, Seaborn, Plotly,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Analytics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Amplitude, Mixpanel, A/B Testing, Customer Journey Analysis, SEO, Conversion Rate Optimization, Web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Predictive Modelling, Statistical Testing, Hypothesis Testing, Time Series Analysis, Multivariate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analytics projects that drove critical business decisions,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manipulation while aligning stakeholder priorities with actionable insights that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convert complex business questions into analytical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ensuring robust analysis that influenced merchandising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self-serve data analytics while tracking performance metrics critical to driving revenue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data quality issues by implementing rigorous data validation standards across multiple source systems, benefitting organizational integrity and enhancing decision-making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external and internal datasets to uncover insights into category and pricing opportunities, employing statistical methodologies to forecast potential revenue impacts from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lifecycle and engagement analytics to inform User Retention and Lifetime Value (LTV),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modeling and enhancing customer journeys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Finance in measuring the financial impact of product decisions through detailed reporting and analyses,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inquiries and forecast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ad hoc analytical requests, delivering results with accuracy and contextual business insight, ensuring that stakeholder decisions were based on comprehensive analytical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thought leadership to data practices by recommending tools and methodologies, advancing team knowledge in modern analytics frameworks and fostering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partner for the Merchandising team, hypothesizing product performance insights and guiding strategies for assortment effectiveness and promotional impacts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reporting frameworks that visualized insights,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key performance indicators at the category level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deep-dive analysis sessions that ensured merchandising strategies remained competitive and profitable, employing statistical techniques to evaluate selling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within team training initiatives, educating peers on data handling best practices and fostering skills in visualization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merchandising strategies based on sales metrics and inventory analysis, ensuring data-informed decisions that enhanced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engineering teams to refine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data accessibility for analytical purposes.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models and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functionality of applications that enhanced data processing efficiency and accuracy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define requirements for statistical analyses, translating their needs into technical specifications and building coherent analytical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interactive visualizations for complex data sets, enabling better understanding and interpretation of actionable insights among cross-department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and optimization of applications through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affecting strategic improvements based on user engagement data and website traffic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implement agile methodologies and deliver iteratively, enhancing development cycles and fostering effective communication between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optimized SQL queries to extract critical business intelligence data directly from large databases, contributing to various strategic initiatives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tools and services that provided self-service data solutions for end-users, using industry-leading BI platforms to democratize data access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to identify key trends in user behavior, presenting findings to leadership which informed product direction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governance initiatives to ensure data integrity and security across software platforms, managing compliance with relevant regulations intuitively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aimed at enhancing the data literacy of non-technical staff, utilizing real-world scenarios to illustrate the practical applications of data analytics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frameworks for report generation that improved efficiency of data requests and response times among various departments, ensuring that critical insights were accessible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of analytics processes and methodologies, ensuring knowledge transfer and alignment across all teams involved in data-driven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