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Transportation Analyst with 9 years of experience in software development focusing on web and mobile applications, including analytics frameworks, collaboration, and continuous improvement strategies to enhance transportation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R,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PowerBI, Tableau, Looker, D3.js,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ETL, Apache Kafka, AWS Redshift,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SAS, SPSS, Google Analytics,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Trello,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transportation data,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valuable insights that informed strategic business decisions within the supply chain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 members to gather and understand analytics requirements, successfully translating them into actionable reports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organizational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 performance indicators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(KPIs) to measure and improve transportation operations, ensuring alignment with business objectives and fostering a mindset of continuous improvement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process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frame new problems, rapidly prototype solutions, and implement data-driven changes to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stakeholder engagement through effective data visualization techniques that highlight critical logistics metrics and trends for execution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company policies and procedures by implementing coaching sessions for various departments, improving communication and collaboration around analytics best practices and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automate reporting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reducing manual workload while enhancing accuracy and data consistency across various reporting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training sessions for parallel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to ensure uniform understanding and utilization of analytics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methods to identify supply chain operational bottlenecks, delivering actionable insights that led to more informed logistics decisions and better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understanding of e-commerce industry trends, applying expertise to suggest improvements and innovations that have a meaningful impact on transportation logistics and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problem-solving sessions,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analysis while fostering a culture of innovation through continuous feedback loops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internal projects focused on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supply chain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data-driven strategies, collaborating closely with the software development teams to ensure operational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driving strategic initiatives that align with company goals, applying effective communication skills to present findings and actionable recommendations to leadership and peers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insights gained from data analysis to suggest alignment of departmental goals with overarching e-commerce objectives, ensuring a cohesive strategy across the supply 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test-and-learn approach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the effectiveness of new operational processes, rapidly adjusting strategies based on performance data available from newly designed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for data processing and analysis, gaining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database technologies that streamline internal systems for better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interactions with stakeholders to identify software requirements, ensuring aligned project objectives through the agile software development lifecycle while contributing to consistent product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raising the quality of software applications through effective unit testing and debugging processes,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resolution in project tasks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querying techniques, which improved data retrieval speeds and helped handle large datasets effectively for analytical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collaborative tools in software delivery procedures, facilitating teamwork and communication among various functional teams, maintaining deadline compliance and project scope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data migration strategies that seamlessly integrated legacy systems with new applications while ensuring high fidelity and compliance with existing data integrity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application functionalities based on user feedback, employing a user-centered design approach that improved overall user experience and satisfaction levels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and ideation sessions to continuously foster innovation within software solutions that addressed current e-commerce challenges, pushing forward impactful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software processes by implementing best practice coding standards and design patterns, resulting in more maintainable, scalable applications that underpin our e-commerce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external APIs and third-party services to extend application capabilities, enriching the software ecosystem and aligning with business objectives effectively while minimizing conflict with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mentorship program aimed at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management tools to foster talent within the organization and enhance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documentations and progress tracking, ensuring all stakeholders remained informed of development cycles, outcomes, and future steps while adhering back to project specifications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