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focusing on curriculum design, eLearning development, and instructional technology. Expertise in leveraging SaaS solutions and developing engaging learning materials. Proven track record in collaborating with cross-functional teams, optimizing educational content, and utilizing cutting-edge technologies to enhance learning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Authoring Tools:</w:t>
      </w:r>
      <w:r w:rsidRPr="00745DD3">
        <w:rPr>
          <w:rFonts w:ascii="Roboto Light" w:eastAsia="Roboto Light" w:hAnsi="Roboto Light" w:cs="Roboto Light"/>
          <w:color w:val="404040" w:themeColor="text1" w:themeTint="BF"/>
          <w:sz w:val="20"/>
          <w:szCs w:val="20"/>
        </w:rPr>
        <w:t xml:space="preserve"> Articulate Storyline, Camtasia, Synthesia, Adobe Captivate, H5P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Learning Management Systems:</w:t>
      </w:r>
      <w:r w:rsidRPr="00745DD3">
        <w:rPr>
          <w:rFonts w:ascii="Roboto Light" w:eastAsia="Roboto Light" w:hAnsi="Roboto Light" w:cs="Roboto Light"/>
          <w:color w:val="404040" w:themeColor="text1" w:themeTint="BF"/>
          <w:sz w:val="20"/>
          <w:szCs w:val="20"/>
        </w:rPr>
        <w:t xml:space="preserve"> Moodle, Blackboard, Canvas LMS, SAP Litmos, Adobe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HTML5, CSS3,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jQuery,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Google Analytics, Adobe Analytics, Tableau, Power BI, Qualtrics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Trello, Slack, Microsoft Teams, Asana,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and instructional designers to align curriculum development objectives with company goals, ensuring effective implementation of learning strategies and instructional materials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engaging and interactive learning modules, leveraging </w:t>
      </w:r>
      <w:r w:rsidRPr="00745DD3">
        <w:rPr>
          <w:rFonts w:ascii="Roboto Light" w:eastAsia="Roboto Light" w:hAnsi="Roboto Light" w:cs="Roboto Light"/>
          <w:b/>
          <w:bCs/>
          <w:color w:val="404040" w:themeColor="text1" w:themeTint="BF"/>
          <w:sz w:val="20"/>
          <w:szCs w:val="20"/>
        </w:rPr>
        <w:t xml:space="preserve">eLearning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authoring tools and multimedia software to create effective assessments, simulations, and video content that enhances learner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instructional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adult learning theories in the creation of compelling curriculum experiences, focusing on knowledge retention and skill application to address participant learning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content performance metrics, employing feedback mechanisms to continuously improve existing learning resources and ensure their relevance and effectiveness in meeting learner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product management, marketing, and customer care teams to ensure comprehensive curriculum content that supports overall business strategies and customer success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curriculum developers, providing guidance on best practices in curriculum development and instructional design while fostering an environment of continuous learning and skill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needs assessments and learner analyses to identify specific educational requirements and gaps, informing the development of targeted training programs and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evaluated existing curriculum content, providing actionable recommendations based on learner feedback and performance data, aligning updates with industry trends and emerging educational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workshops and training sessions aimed at enhancing instructional design skills across teams, promoting a culture of innovation, creativity,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emerging trends and technologies in </w:t>
      </w:r>
      <w:r w:rsidRPr="00745DD3">
        <w:rPr>
          <w:rFonts w:ascii="Roboto Light" w:eastAsia="Roboto Light" w:hAnsi="Roboto Light" w:cs="Roboto Light"/>
          <w:b/>
          <w:bCs/>
          <w:color w:val="404040" w:themeColor="text1" w:themeTint="BF"/>
          <w:sz w:val="20"/>
          <w:szCs w:val="20"/>
        </w:rPr>
        <w:t xml:space="preserve">eLearning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attending professional development activities to enhance curriculum development processes and instructional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optimizing digital learning experiences, identifying opportunities to incorporate new technologies that broaden the reach and accessibility of learning materials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content accuracy and relevance, making data-driven revisions to enhance learner engagement and satisfaction with educational programs and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training and support for internal stakeholders and clients, enabling effective usage of technology-enhanced learning resources in alignment with curriculum development objectives and learner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guides and documentation for users regarding curriculum tools and authoring software, ensuring clarity in function and implementation to empower all 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metrics to determine the impact of instructional programs, using the data to refine the approach and focus on areas that yield the highest educational benefits.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functionalities and a user-friendly interface, which enhanced overall project delivery timelines while adhering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development projects to create dynamic and interactive components, streamlining user experiences and increasing engagement across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collaborating closely with cross-functional teams through daily stand-ups and sprint planning sessions to ensure clear communication and project alignment with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query performance to manage data effectively while integrating it seamlessly into applications to support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creative environment for innovation in project development by integrating feedback from team members and stakeholders, continuously enhancing software functionalities and improving problem-solving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various third-party APIs into software solutions, expanding the functionality of applications while enhancing user and client satisfaction with robust features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and software development life cycles, fostering a collaborative team environment that encouraged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unit testing protocols, ensuring high code quality and optimal performance before deployment in production environments, thereby reducing post-launch issues and rework.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UX designers to implement responsive design principles, ensuring seamless user experiences across devices and improving accessibility for all users through adaptive learning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to maintain clarity on functional specifications and development processes, improving team communication and ensuring continuity through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and provide feedback throughout the development process, ensuring alignment between software capabilities and business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application users, addressing concerns and systematically resolving issues to ensure optimal application performance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