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Proven expertise in React, Remix, and WebGL technologies. Adept at designing human-centered experiences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Canvas 2D, Shaders, CSS Animations, Animation Libraries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Figma, Sketch, Storybook, Motion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Webpack, Babel, PWA, Accessibility (a11y)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Webpack, npm,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JIRA,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artists and product managers to conceptualize and produce engaging front-end solutions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intuitive user-centric designs that drive higher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innovative prototypes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 2D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animations and transitions that enhance visual storytelling while maintaining high performance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teamwork, facilitating workshops with creative teams to align technical capabilities with design expectations, promoting synergy and effective project execution within tight timelines and varied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review processes, employing best practices in accessibility to deliver web applications that meet the latest industry standards, thus fostering an inclusive digital environment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series of internal hackathons focused on exploring the capabilities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 animation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creative tools that significantly streamlined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consistent UI framework, enhancing the responsiveness and aesthetic appeal of web applications while adhering to modern design principles and user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performance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scripts, identifying bottlenecks and optimizing web application speed and responsiveness to ensure a fluid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interface experiments to test various design hypotheses, gathering user feedback to refine product features iteratively, leading to significantly improved customer approval ratings 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digital-first approach to daily work, enhancing remote collaboration capabilities and adapting workflows to leverage various online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alignment and feedback gathering.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effective debugging techniques and performance enhancement strategies to cultivate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documentation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record development processes, decisions, and coding guidelines, ensuring knowledge sharing and project continuity across team members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that adhere to design system principles, improving the efficiency of design-to-development handoff while maintaining high quality and consistency in application interfaces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sprint retrospectives, fostering open communication amongst team members to identify areas of improvement and celebrate successful deployment milestones and collaborative efforts, enhancing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on-call support responsibilities, promptly addressing technical issues in production environments, ensuring minimal downtime and user disruption while maintaining service-level agreements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actively participating in professional online communities and attending webinars focused on the latest advancements in front-end development and creative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complex user interfaces that meet specific project requirements and enhance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consisting of designers and product owners to implement features and improvements in web applications, adhering to agile methodologies and enhancing product timelines and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back-end services supporting front-end applications, focusing on optimized performance and security best practices to protect user data and improve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that fostered a learning environment for junior team members while ensuring adherence to coding standards and practices among all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smooth client-server interactions, crafting endpoints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thorough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integrating cloud infrastructure with on-premises solutions to enhance operational capabilities and service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role in facilitating daily stand-up meetings, fostering a culture of transparency and accountability that empowered team members to voice challenges and engage effectively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engagement metrics to iterate on web application features, employing an agile feedback loop to continuously enhance the end-user experience through tailored updates and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logging and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troubleshoot issues, and proactively address user concerns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seamless integration with existing web services, optimizing both functionality and user experience for mobile users in a fast-evolving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internal coding standards and best practices, leveraging knowledge-sharing sessions to improve overall project efficiency and maintain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on emerging technologies and market trends, advocating for innovative solutions in team meetings to position the company at the forefront of software development and creative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