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cloud storage engineering, specializing in developing robust, scalable AI and machine learning solutions. Proficient in a wide array of technologies including Linux, Terraform, and Python, with a strong focus on distributed systems and high-performance computing. Proven track record of implementing enterprise storage solutions and optimizing cloud infrastructure for peak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Rust, TypeScript, Bash,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Docker, AWS, GCP, Azure, CephFS,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Dell EMC, Pure Storage, 3PAR/Nimble, IBM Storage, VAST Data, NetApp, Ceph, Nexus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Ansible, Prometheus, Grafana,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Firewalls, VPN, Networking protocols, IAM, Load Balancing, SSL/TLS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cloud-based storage solutions, improving data retrieval speeds and efficiencies across multiple AI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high-performance computing capabilities, focusing on architecture and deployment strategies that align with organizational goals around AI and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processes, significantly enhancing the efficiency of software delivery pipelines while ensuring rigorous testing and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enterprise storage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EMC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configurations for performance and reliability in mission-critical applications within our cloud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system architecture, implementation protocols, and operational guides fostering a culture of knowledge sharing and standardization amongst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making strategic decisions on technology stacks and tools that lead to improved performance and reduced operational costs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and interfaces for system integration, ensuring seamless communication between cloud services and AI workloads while adhering to best practices in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planning, retrospectives, and daily standups to drive accountability and improve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enabling scalable deployment models that enhance resource management and application resilience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and repeatable infrastructure deployment, maintaining high standards of reliability and security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system performance issues, focusing on storage optimization techniques that enhance data access times and ensure high availability of cloud services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aimed at improving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knowledge-sharing environment that fostered both personal and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system updates and ensure compliance with security policies, minimizing downtime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metrics, enabling real-time insights into performance and health of cloud storage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for data security around storage solutions, incorporating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firewalls, and encryption protocols to safeguard user data and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multi-tier applications on cloud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scalability and performance while aligning with business objectives in the realm of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management and resource allocation, enhancing efficiency and user experience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collaborative project work, enabling better tracking of code changes and facilitating code reviews to maintain high-quality standards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backup and disaster recovery plans for enterprise storage solutions, ensuring data integrity and availability for critical business operations and affected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inter-departmental projects that focused on integrating storage systems with analytics platforms, enhancing the data science workflows through improved access to high-quality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benchmarking tests on storage systems to disseminate findings and recommendations that informed future development and engineering strategies across cloud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cutting-edge storage technologies into our existing infrastructure, ensuring that our services remain competitive in the rapidly evolving AI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system audits and security assessments, ensuring compliance with industry standards and internal policies for data protection and integrity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activities, promoting knowledge sharing and improving code quality through collaborative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workflows by implementing triggers and alerts for operational anomalies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while ensuring that systems were tested rigorously before any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open-source solutions for storage and computing challenges, driving cost efficiency and empowering teams with tools that promote innovation across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