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cloud platform engineering and automated deployment. Proficient in AWS, GCP, and Docker while driving collaboration and innovation in agile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IBM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Java, JavaScript,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GitLab CI, CircleCI, Travis CI, Terraform,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Spring Boot, Node.js, React, Angular,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New Relic, Sentry, Splunk,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platform architecture design and automated deployment processes, focusing on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development while adhering to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of applications through effective logging practices and real-time metrics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applications for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while incorporating automation in CI/CD workflows to enhance developer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providing recommendations for adoption, and integrating them into existing platforms to maintain competitiveness in a rapidly evolving insurance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autonomy within developer teams through comprehensive training programs and documentation on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tools, ultimately fostering a culture of innovation and self-service.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resolving performance and scalability issues efficiently while implementing strategies to ensure robust system reliability and availability during peak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Troubleshooted complex issues within distributed systems, utilizing deep technical expertise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maintain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resilience by developing best practices for incident management and disaster recovery, ensuring minimal downtime and consistent service delivery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best practices in code quality and security, contributing to regular code reviews and reinforcing a commitment to maintaining high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modules to upskill teams in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promoting a thorough understanding of deployment strategies and cloud-native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for new engineers, ensuring an in-depth understanding of the company's platform infrastructure and deployment practices within the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engaged in self-directed learning and development, staying abreast of industry trends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technical concepts and solutions to non-technical stakeholders, facilitating a collaborative environment that prioritizes user needs and enhances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CI/CD tool, establishing pipelines for automated testing and deployment, which significantly reduced release cycles and improved deployment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workflows for deployment automation, ensuring consistency and clarity in processes across teams and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platforms for consumer-facing applications using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delivery speed and application performance while integrating with various third-party services for better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seamless communication between backend services and clients through RESTful APIs while employing best practices for user interface design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application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simplified orchestration and management of containerized workloads in an open-source ecosystem, improving reliability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maintain high code quality and minimize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platform architecture to support rapid scaling of applications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ensuring systems could handle peak loads while providing users with a smooth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for software development, transforming customer needs into technical actions and delivering high-quality features that meet end-user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methodologies, significantly reducing manual deployment efforts and achieving faster time to market for new features and critical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APIs and backend services, applying design principles that ensure scalability, efficiency, and maintainability, aligning with evolving business goals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discussions, ensuring architectural decisions reflect both current requirements and future enhancements needed for insurance technology systems used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user experience by collaborating closely with design teams to ensure visually engaging and highly functional applications that appeal to consumers in the insurance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new frameworks and libraries, assessing their potential impact on the development process and guiding teams in their adoption to enhance productivity and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guides for internal and external stakeholders, ensuring clarity and understanding of new features and infrastructure changes in software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