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Cloud Engineer with over 11 years of experience in software development focused on web and mobile applications. Proficient in cloud architecture, system administration, and implementation of secure middleware technologies. Demonstrated ability to collaborate effectively, mentor junior engineers, and apply best practices in cloud computing to ensure balanced performance and security across cloud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Express.js, Django, Flask,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Ansible, Terraform, Jenkins,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OWASP, IAM, Azure Security Center, Pentesting, Cloud Security Posture Management,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w:t>
      </w:r>
      <w:r w:rsidRPr="00745DD3">
        <w:rPr>
          <w:rFonts w:ascii="Roboto Light" w:eastAsia="Roboto Light" w:hAnsi="Roboto Light" w:cs="Roboto Light"/>
          <w:color w:val="404040" w:themeColor="text1" w:themeTint="BF"/>
          <w:sz w:val="20"/>
          <w:szCs w:val="20"/>
        </w:rPr>
        <w:t xml:space="preserve"> Prometheus, Grafana, AWS CloudWatch, ELK Stack,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to define specifications and standards for cloud applications, ensuring all developed solutions align with organizational objectives and industry best practices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developed, and implemented innovative cloud-based solutions, contributing to improved operational efficiency and integration of secure coding practices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and integration processes for web-based applications, upholding stringent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as outlined by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reports, logs, and records of security audits, collaborating closely with </w:t>
      </w:r>
      <w:r w:rsidRPr="00745DD3">
        <w:rPr>
          <w:rFonts w:ascii="Roboto Light" w:eastAsia="Roboto Light" w:hAnsi="Roboto Light" w:cs="Roboto Light"/>
          <w:b/>
          <w:bCs/>
          <w:color w:val="404040" w:themeColor="text1" w:themeTint="BF"/>
          <w:sz w:val="20"/>
          <w:szCs w:val="20"/>
        </w:rPr>
        <w:t xml:space="preserve">governance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alignment between cloud policies and compliance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uptime and performance metrics, employing advanced troubleshooting techniques to swiftly identify and resolve application errors, thus optimizing user experience and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potential impacts on organizational operations while proposing strategic initiatives to leverage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strategic partner to development teams, offering expert guidance on secure coding practices and architectural best practices to enhance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processes and best practices for </w:t>
      </w:r>
      <w:r w:rsidRPr="00745DD3">
        <w:rPr>
          <w:rFonts w:ascii="Roboto Light" w:eastAsia="Roboto Light" w:hAnsi="Roboto Light" w:cs="Roboto Light"/>
          <w:b/>
          <w:bCs/>
          <w:color w:val="404040" w:themeColor="text1" w:themeTint="BF"/>
          <w:sz w:val="20"/>
          <w:szCs w:val="20"/>
        </w:rPr>
        <w:t xml:space="preserve">cloud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roles, and identity governance, streamlining workflows and strengthening data protection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and mentorship to junior engineers, promoting professional growth while fostering collaboration within cross-functional teams responsible for cloud system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cloud architecture to evaluate and optimize infrastructure costs while ensuring that cloud solutions continue to meet evolving business needs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construct detailed roadmaps for cloud implementation projects, ensuring alignment with overall organizational strategy and customer satisfaction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increase organizational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integration and deployment across development teams to boost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cloud-based infrastructure through Infrastructure as Code (IaC) practices, enabling reproducibility and scalability of cloud deployments for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security assessments on cloud applications, utilizing tools and methodologies from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mitigate potential risks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vendor partners to identify and implement best-practice security solutions, ensuring ongoing protection against data breaches and compliance with established regulatory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achieving high performance and responsiveness across both web and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translating business requirements into technical specifications and delivering features in a time-sensitive manner that meets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existing systems, ensuring compatibility with cloud-based architectures and implementation of secure communication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ensure adherence to quality standards and foster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incorporating CI/CD methodologies to improve deployment speed and reduce downtime during transitions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focused on emerging technologies and best practices in software development, fostering a culture of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storage, retrieval, and manipulation of data while maintaining high availability and redundancy.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initiatives by conducting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analysis, identifying vulnerabilities and implementing mitigations to enhance application security postures.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operational tasks, resulting in increased efficiency and reduced human error in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collaboration environment that supports multiple development workflows and enhances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configurations and architecture designs to facilitate onboarding of new team members and provide a comprehensive understanding of the project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application's lifecycle, from inception through end-of-life, ensuring that all software development processes align with best practices and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