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Cloud Architect with over 11 years in software development, specializing in cloud migration and architecture, particularly in AWS environments. Expertise in modernizing IT infrastructures and optimizing applications for cloud adoption.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Amazon EC2, Amazon S3, AWS Lambda, AWS VPC, Amazon RDS, AWS DMS, AWS Application Migration Service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Terraform, AWS CloudFormation, Powershell, Bash, Python, Ansible,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Cloud Adoption Framework, Infrastructure as Code (IaC), Configuration Management, Backup and Recovery, Disaster Recovery, Networking, Serverless Architecture, Container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Microservices, Version Control, Continuous Integration, Testing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and Integration:</w:t>
      </w:r>
      <w:r w:rsidRPr="00745DD3">
        <w:rPr>
          <w:rFonts w:ascii="Roboto Light" w:eastAsia="Roboto Light" w:hAnsi="Roboto Light" w:cs="Roboto Light"/>
          <w:color w:val="404040" w:themeColor="text1" w:themeTint="BF"/>
          <w:sz w:val="20"/>
          <w:szCs w:val="20"/>
        </w:rPr>
        <w:t xml:space="preserve"> AWS Backup, Amazon EKS, AWS CodePipeline, AWS Security Services, Monitoring &amp; Logging, Incident Management, Third-party Migration Tools, Data Analytics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design and migration strategies for multiple enterprise clients, leveraging </w:t>
      </w:r>
      <w:r w:rsidRPr="00745DD3">
        <w:rPr>
          <w:rFonts w:ascii="Roboto Light" w:eastAsia="Roboto Light" w:hAnsi="Roboto Light" w:cs="Roboto Light"/>
          <w:b/>
          <w:bCs/>
          <w:color w:val="404040" w:themeColor="text1" w:themeTint="BF"/>
          <w:sz w:val="20"/>
          <w:szCs w:val="20"/>
        </w:rPr>
        <w:t xml:space="preserve">AWS Cloud Adoption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migration initiatives with business objectives while enhancing the overall infrastructure resiliency and scalability with </w:t>
      </w:r>
      <w:r w:rsidRPr="00745DD3">
        <w:rPr>
          <w:rFonts w:ascii="Roboto Light" w:eastAsia="Roboto Light" w:hAnsi="Roboto Light" w:cs="Roboto Light"/>
          <w:b/>
          <w:bCs/>
          <w:color w:val="404040" w:themeColor="text1" w:themeTint="BF"/>
          <w:sz w:val="20"/>
          <w:szCs w:val="20"/>
        </w:rPr>
        <w:t xml:space="preserve">Amazon 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large-scale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streamline application processes while ensuring secure and efficient data handling across all system integrations involving </w:t>
      </w:r>
      <w:r w:rsidRPr="00745DD3">
        <w:rPr>
          <w:rFonts w:ascii="Roboto Light" w:eastAsia="Roboto Light" w:hAnsi="Roboto Light" w:cs="Roboto Light"/>
          <w:b/>
          <w:bCs/>
          <w:color w:val="404040" w:themeColor="text1" w:themeTint="BF"/>
          <w:sz w:val="20"/>
          <w:szCs w:val="20"/>
        </w:rPr>
        <w:t xml:space="preserve">AWS DMS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Application Migration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development teams to outline migration roadmaps detailing </w:t>
      </w:r>
      <w:r w:rsidRPr="00745DD3">
        <w:rPr>
          <w:rFonts w:ascii="Roboto Light" w:eastAsia="Roboto Light" w:hAnsi="Roboto Light" w:cs="Roboto Light"/>
          <w:b/>
          <w:bCs/>
          <w:color w:val="404040" w:themeColor="text1" w:themeTint="BF"/>
          <w:sz w:val="20"/>
          <w:szCs w:val="20"/>
        </w:rPr>
        <w:t xml:space="preserve">dependency mapping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resource planning, facilitating seamless workflows during cloud transitions and minimizing service disruptions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guidance on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enabling engineering teams to efficiently utilize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consistent and scalable deployment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cloud readiness through comprehensive assessments, advising on </w:t>
      </w:r>
      <w:r w:rsidRPr="00745DD3">
        <w:rPr>
          <w:rFonts w:ascii="Roboto Light" w:eastAsia="Roboto Light" w:hAnsi="Roboto Light" w:cs="Roboto Light"/>
          <w:b/>
          <w:bCs/>
          <w:color w:val="404040" w:themeColor="text1" w:themeTint="BF"/>
          <w:sz w:val="20"/>
          <w:szCs w:val="20"/>
        </w:rPr>
        <w:t xml:space="preserve">application refactoring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necessary to optimize performance for workloads moving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enterprise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draft comprehensive documentation, detailing all phases of migration plans and integrating operational procedures for maintenance post-migration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drastically improving deployment timeframes and application performance across varied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by deploying </w:t>
      </w: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maintain visibility into application performance during and after migrations, allowing proactive adjustments and enhancements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on emerging cloud technologies, staying informed on trends and tools that can be leveraged to improve client services, including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complex cloud integrations with partner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collaborative environment that fosters innovation, spearheading workshops to share knowledge on the latest </w:t>
      </w:r>
      <w:r w:rsidRPr="00745DD3">
        <w:rPr>
          <w:rFonts w:ascii="Roboto Light" w:eastAsia="Roboto Light" w:hAnsi="Roboto Light" w:cs="Roboto Light"/>
          <w:b/>
          <w:bCs/>
          <w:color w:val="404040" w:themeColor="text1" w:themeTint="BF"/>
          <w:sz w:val="20"/>
          <w:szCs w:val="20"/>
        </w:rPr>
        <w:t xml:space="preserve">AWS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cloud solutions for enhancing business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networking concepts within </w:t>
      </w:r>
      <w:r w:rsidRPr="00745DD3">
        <w:rPr>
          <w:rFonts w:ascii="Roboto Light" w:eastAsia="Roboto Light" w:hAnsi="Roboto Light" w:cs="Roboto Light"/>
          <w:b/>
          <w:bCs/>
          <w:color w:val="404040" w:themeColor="text1" w:themeTint="BF"/>
          <w:sz w:val="20"/>
          <w:szCs w:val="20"/>
        </w:rPr>
        <w:t xml:space="preserve">AWS 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focusing on secure and efficient user access across multi-tier applications, enhancing user satisfaction and application reliability during migrations.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across multiple platforms, bringing a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to software delivery pipelines that utilized automated testing and CI/CD processes to ensure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cross-department collaboration to identify software improvements by leveraging community feedback, conducting usability testing, and implementing agile processes to facilitate continuous improvement of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systems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overall application performance while significantly reducing downtime, ensuring business operations remained uninterrupted and effective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team-led training sessions focused on the adoption of Agile principles, fostering an environment of shared knowledge and enabling teams to deliver increased productivity with aligned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transition projects into cloud architectures, enhancing performance with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allowing for a scalable solution and quick iteration cycles in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industry standards by integrating security best practices into development processes throughout the software lifecycle, including code reviews and security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application performance by leveraging cloud-native architectures to transition clients to AWS, emphasizing serverless models that allow focus on core competencies while gaining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agile retrospectives, sharing insights and best practices learned through hands-on experience with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project management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covering technical designs, user guides, and system operations manuals to support transition efforts within client organizations, ensuring smooth adoption of new technologies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utilization of source control practices, ensuring all code changes were tracked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team collaboration while maintaining high standards for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architectural design, and performance optimization techniques utilizing real-world examples from past projects, fostering a culture of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