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backend services and automation for CAD systems. Expertise in CATIA, Python, and cloud-native applications, striving to enhance engineering productivity through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C++, TypeScript, JavaScript, Golang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React, Next.JS, gRPC,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Cloud, AWS, Azure,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Data: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Protobuf, RESTful APIs, GraphQL, WebSockets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SQLite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backend services for CAD integrations,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seamless connections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CATIA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Siemens NX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in an agile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automation solutions to streamline mechanical design workflows, effectively collaborating with cross-functional teams to enhance product performance and reliability across multiple engineering domains.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design solutions into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improving system interoperability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Protobuf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modeling and service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backend features, focusing on performance improvements while ensuring well-documented and maintainable code, following industry best practices and standards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innovation by investigating and implementing modern cloud technologies, contributing to architecture enhancements that supported scalable and efficient applications in mechanical design automation.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uphold high-quality coding standards and foster team collaboration, emphasizing the importance of clean and shareable code across all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logging and monitoring solutions to enhance the visibility of system operations, integrating tools compatible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containerized technologies in the CI/CD pipeline.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solution brainstorming sessions that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industry trends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automation to drive product direction, showcasing adaptability and commitment to continuous improvement in engineering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technical documentation for backend services and processes, aiding team understanding and fostering knowledge sharing throughout the organization, aligning with best practices for software lifecycle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tests to validate functionality and performance, utilizing frameworks that ensured robust software quality, minimizing risks of potential breakdowns in ongoing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of emerging technologies, actively pursuing certifications relevant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CAD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expertise remains on the cutting edge of the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systematic deployment processes, ensuring rapid iteration and delivery of features while maintaining high operational integrity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collaborative problem-solving by mentoring junior engineers in best practices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and automated solutions, enhancing overall team capability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Transformed client requirements into technical specifications, leveraging insights gathered from user feedback to refine service offerings and enhance overall user experience in product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experimented with innovative machine learning techniques to support the development of AI-driven design tools, providing value-added functionalities to the core product.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backend services for various software solutions, focusing on scalability and performance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high-efficiency applications in challenging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design specifications and transform business requirements into technical solutions, ensuring that timelines were met and quality standards adhered to.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unit tests, improving software reliability by identifying vulnerabilities early in the development process, aligning with best practices for robust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APIs to interact with different software layers, significantly enhancing the integration process and ensuring seamless user experiences across disparate systems and tools within large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which evolved into a standard practice for the team, promoting quality assurance and reducing the time spent on debugging in later phases of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architecture and design discussions, contributing to critical decisions that affected product direction, ultimately driving the enhancement of user interfaces and backend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relational database structures and improved performance of data retrieval processes by optimizing SQL queries and employing indexing strategies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feedback on software usability, translating insights into actionable improvements that aligned with user needs and expectations, demonstrating adaptability and user-focused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code reviews to maintain a high standard of code quality, fostering a culture of collaboration and knowledge sharing to elevate team performance and skills.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understanding cloud processes and back-end integrations, ensuring they are well-equipped to take on challenges and contribute to team projects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configuration and continuous integration processes,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releases and improve team efficiency in the software development cycle, embracing DevOps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performance tuning and optimization of existing software solutions, significantly enhancing the response time and user satisfaction through targeted adjustments.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