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specializing in secure blockchain applications and Web3 technologies. Expertise in TypeScript, Solidity, and smart contract security, demonstrating a commitment to advancing blockchain technology.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Solidity, Python, Rust,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Next.js, Vue.js, dApp Development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Ethereum, Solana, Polkadot, Truffle, Ganache, Foundry, Slither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OpenZeppelin, Tenderly, Wagmi, Viem, RainbowKit, EIP-712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CircleCI,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Auditing: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Automated Testing, Manual Security Audits, Penetration Testing, SAST/DAST, Bug Bounty Programs, Formal Verification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ecosystem developers to provide extensive guidance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smart contract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dApp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wallet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throughout every phase of the development process to enhance project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diverse technical teams to thoroughly analyze high-risk code alterations in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/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frontends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smart contracts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actively participating in detailed security code reviews.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and application of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testing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tailored to blockchain and decentralized finance environments, focusing on emerging threats and vulnerabilities.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analysis of new and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dApp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wallet attack vectors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assessing risks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phishing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session hijacking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evaluate their potential impacts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ZetaChain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comprehensive security audits and penetration tests for ecosystem projects while ensuring timely remediation of identified security findings through structured communication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and actively managed bug bounty programs by validating, triaging reported vulnerabilities, and working closely with external developers to remediate issues discovered through independent audits.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a comprehensive repository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guidelines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best practices, and documentation specifically tailored for ecosystem developers to enhance awareness and responsiveness to security threats.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excellent communication skills by simplifying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concepts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audiences with varying technical backgrounds, fostering a more security-conscious environment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Exhibited sharp analytical and problem-solving skills to identify gaps in security protocols, leading to the development of enhanced security features that address specific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DeFi risks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identify common security issues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Ethereum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 and proactively implement solutions to mitigate risks across different projects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 in the realm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learning that prioritizes secure coding practices in team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the rapidly evolving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technology landscape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consistently updating knowledge by participating in workshops, webinars, and conferences to stay informed on the latest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contributed to the establishment of an open-source culture by leveraging high-quality open-source tools to improve internal workflows and practices surrounding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team initiatives by actively participating in sprint meetings to strategize security implementations while enhancing workflows and deliverables in alignment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various training materials aimed at educating developers on the importance of security practices and the potential ramifications of security breaches within blockchain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highly secure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best coding practices and security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interface responsiveness in various products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building modular frontends that optimize performance while attending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requirements in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extensive code reviews and security audits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smart contracts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vulnerabilities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reentrancy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flash loan attacks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timely remediation of discovered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automated testing frameworks into product lifecycles, significantly improving the team's ability to identify and rectify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vulnerabilities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before deployment into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digital cryptographic techniques to safeguard user data and transactions, thus reinforcing overall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integrity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against various types of cyber threats and attacks that may target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dApps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 on secure coding practices and the implementation of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within team projects to foster a culture of security awareness.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penetration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outcome documentation for various web applications, highlighting critical vulnerabilities and formulating actionable remediations for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internal documentation related to best security practices in compliance with industry standards and established security frameworks for future reference.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collaborative relationships with external stakeholders and partners to enhance the secure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smart contracts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decentralized applications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numerous workshops and presentations to disseminate knowledge on security best practices and blockchain technology, aimed at both technical and non-technical audiences.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feedback loops and real-time analytics into the development process to continuously assess and enhance security features in applications post-launch.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third-party libraries and tools for security assessments, conducting thorough due diligence to identify possible risks associated with integrating external code into internal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