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9 years of experience in software development, focusing on big data solutions and cloud technologies. Proven expertise in data engineering, and proficient with Python, SQL, and AWS. Strong ability to collaborate across teams, ensuring efficient data pipelines and structures that drive transformational outcomes. Committed to leveraging solid foundational knowledge of network protocols and telemetry data in innovative projects like DT4N.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R, Scala, Go,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xml:space="preserve"> Apache Spark, Apache Kafka, Hadoop, Elasticsearch, HBase, Cassandra, Dask, Flink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Microsoft Azure, Google Cloud Platform, Apache Airflow, Docker, Kubernetes, Terraform,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ETL, Data Lakes, Data Warehousing, Data Modeling, NoSQL, GraphQL, Stream Processing, Data Integration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Maven, Ansible, Prometheus, Grafana,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processing of </w:t>
      </w:r>
      <w:r w:rsidRPr="00745DD3">
        <w:rPr>
          <w:rFonts w:ascii="Roboto Light" w:eastAsia="Roboto Light" w:hAnsi="Roboto Light" w:cs="Roboto Light"/>
          <w:b/>
          <w:bCs/>
          <w:color w:val="404040" w:themeColor="text1" w:themeTint="BF"/>
          <w:sz w:val="20"/>
          <w:szCs w:val="20"/>
        </w:rPr>
        <w:t xml:space="preserve">large-scale telemetry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overall data flow through the </w:t>
      </w:r>
      <w:r w:rsidRPr="00745DD3">
        <w:rPr>
          <w:rFonts w:ascii="Roboto Light" w:eastAsia="Roboto Light" w:hAnsi="Roboto Light" w:cs="Roboto Light"/>
          <w:b/>
          <w:bCs/>
          <w:color w:val="404040" w:themeColor="text1" w:themeTint="BF"/>
          <w:sz w:val="20"/>
          <w:szCs w:val="20"/>
        </w:rPr>
        <w:t xml:space="preserve">DT4N project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w:t>
      </w:r>
      <w:r w:rsidRPr="00745DD3">
        <w:rPr>
          <w:rFonts w:ascii="Roboto Light" w:eastAsia="Roboto Light" w:hAnsi="Roboto Light" w:cs="Roboto Light"/>
          <w:b/>
          <w:bCs/>
          <w:color w:val="404040" w:themeColor="text1" w:themeTint="BF"/>
          <w:sz w:val="20"/>
          <w:szCs w:val="20"/>
        </w:rPr>
        <w:t xml:space="preserve">ETL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data extraction and loading into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optimizing data warehouse architecture and enhancing accessibility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business needs, focusing on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more streamlined data access strategy and improved user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Core Development team to design scalable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deploying applications,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enhance the deployment process and facilitate better testing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communicate progress on </w:t>
      </w:r>
      <w:r w:rsidRPr="00745DD3">
        <w:rPr>
          <w:rFonts w:ascii="Roboto Light" w:eastAsia="Roboto Light" w:hAnsi="Roboto Light" w:cs="Roboto Light"/>
          <w:b/>
          <w:bCs/>
          <w:color w:val="404040" w:themeColor="text1" w:themeTint="BF"/>
          <w:sz w:val="20"/>
          <w:szCs w:val="20"/>
        </w:rPr>
        <w:t xml:space="preserve">data engineering objectives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insights from team interactions to drive project enhancements and ensure alignment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data quality and system performance, proactively addressing potential issues and optimizing operational workflows across various data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testing protocols to uphold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coding standards, resulting in cleaner, more maintainable code throughout the development lifecycle for data-centric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query languages to conduct complex data analyses, generating actionable insights that informed decision-making processes and product developments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in project management, emphasizing rapid iteration and feedback cycles, which significantly boosted team efficiency and responsiveness to project demands and stakeholder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comprehensive documentation of data processes, architectures, and models, enhancing team understanding and support for future project phases while ensuring adherence to compliance and governance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data systems by refining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optimizing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yielding better resource management and faster processing times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into data pipelines, allowing predictive analysis which contributed to advancing the company's analytical capabilities and understanding of end-user behaviors.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workshops and training sessions on </w:t>
      </w:r>
      <w:r w:rsidRPr="00745DD3">
        <w:rPr>
          <w:rFonts w:ascii="Roboto Light" w:eastAsia="Roboto Light" w:hAnsi="Roboto Light" w:cs="Roboto Light"/>
          <w:b/>
          <w:bCs/>
          <w:color w:val="404040" w:themeColor="text1" w:themeTint="BF"/>
          <w:sz w:val="20"/>
          <w:szCs w:val="20"/>
        </w:rPr>
        <w:t xml:space="preserve">big 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up-skilling amongst team members, thereby supporting continuous professional development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git workflows to manage code repositories, improving collaboration and version control practices within the data engineering team and enhancing the integration process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a new </w:t>
      </w:r>
      <w:r w:rsidRPr="00745DD3">
        <w:rPr>
          <w:rFonts w:ascii="Roboto Light" w:eastAsia="Roboto Light" w:hAnsi="Roboto Light" w:cs="Roboto Light"/>
          <w:b/>
          <w:bCs/>
          <w:color w:val="404040" w:themeColor="text1" w:themeTint="BF"/>
          <w:sz w:val="20"/>
          <w:szCs w:val="20"/>
        </w:rPr>
        <w:t xml:space="preserve">data warehouse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 using </w:t>
      </w:r>
      <w:r w:rsidRPr="00745DD3">
        <w:rPr>
          <w:rFonts w:ascii="Roboto Light" w:eastAsia="Roboto Light" w:hAnsi="Roboto Light" w:cs="Roboto Light"/>
          <w:b/>
          <w:bCs/>
          <w:color w:val="404040" w:themeColor="text1" w:themeTint="BF"/>
          <w:sz w:val="20"/>
          <w:szCs w:val="20"/>
        </w:rPr>
        <w:t xml:space="preserve">data lake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flexible data storage, improving analytics capabilities and reducing redundancy.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data processing and analysis which supported various functionalities within the organization, reinforcing software capabilities in handling complex datasets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real-time data processing systems using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data ingestion and streaming services, significantly reducing data retrieval time and enhancing system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multiple teams to implement and optimize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sharing and inter-service communication across platforms while maintaining robust security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transformation of business requirements into well-structured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and access to critical business intelligence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the migration of legacy systems to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transitioning services to improve scalability and cost-efficiency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advanced </w:t>
      </w:r>
      <w:r w:rsidRPr="00745DD3">
        <w:rPr>
          <w:rFonts w:ascii="Roboto Light" w:eastAsia="Roboto Light" w:hAnsi="Roboto Light" w:cs="Roboto Light"/>
          <w:b/>
          <w:bCs/>
          <w:color w:val="404040" w:themeColor="text1" w:themeTint="BF"/>
          <w:sz w:val="20"/>
          <w:szCs w:val="20"/>
        </w:rPr>
        <w:t xml:space="preserve">SQL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extract key insights from large datasets, optimizing report generation and delivering actionable intelligence to stakeholders, thereby driving data-driven decision 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data visualization tools and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teams with intuitive access to analytics and business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product owners to interpret business objectives into technical specifications, ensuring alignment and driving forward web and mobile solutions effectively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validation of data integrity within ETL processes, enhancing trust in datasets utilized for strategic initiatives and business intelligence reports.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for junior engineers on </w:t>
      </w:r>
      <w:r w:rsidRPr="00745DD3">
        <w:rPr>
          <w:rFonts w:ascii="Roboto Light" w:eastAsia="Roboto Light" w:hAnsi="Roboto Light" w:cs="Roboto Light"/>
          <w:b/>
          <w:bCs/>
          <w:color w:val="404040" w:themeColor="text1" w:themeTint="BF"/>
          <w:sz w:val="20"/>
          <w:szCs w:val="20"/>
        </w:rPr>
        <w:t xml:space="preserve">data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ensuring knowledge transfer and promoting team growth in utilizing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and management of </w:t>
      </w:r>
      <w:r w:rsidRPr="00745DD3">
        <w:rPr>
          <w:rFonts w:ascii="Roboto Light" w:eastAsia="Roboto Light" w:hAnsi="Roboto Light" w:cs="Roboto Light"/>
          <w:b/>
          <w:bCs/>
          <w:color w:val="404040" w:themeColor="text1" w:themeTint="BF"/>
          <w:sz w:val="20"/>
          <w:szCs w:val="20"/>
        </w:rPr>
        <w:t xml:space="preserve">data engineering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resulting in streamlined operations and reduced time to delivery across multiple data-related projects while enhancing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weekly sprints, presenting findings and articulating technical insights to stakeholders, thereby ensuring transparency and fostering a culture of collaboration and continuous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