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and optimizing scalable backend systems. Proficient in Go and experienced with AWS, GCP, and Azure. Strong collaborator focused on building high-performance, low-latency systems that enhance AI workloads.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Rust, JavaScript, TypeScript, Java,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 Providers:</w:t>
      </w:r>
      <w:r w:rsidRPr="00745DD3">
        <w:rPr>
          <w:rFonts w:ascii="Roboto Light" w:eastAsia="Roboto Light" w:hAnsi="Roboto Light" w:cs="Roboto Light"/>
          <w:color w:val="404040" w:themeColor="text1" w:themeTint="BF"/>
          <w:sz w:val="20"/>
          <w:szCs w:val="20"/>
        </w:rPr>
        <w:t xml:space="preserve"> AWS, GCP, Azure,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Helm, OpenShift, Nomad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Pulumi, Ansible, CloudFormation,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gRPC, GraphQL, WebSocket, Thrift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Elasticsearch,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core 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high-throughput AI workloads while exploring best practices for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and service mesh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establish clean interfaces for cloud integrations, effectively abstracting complexities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smoother deployment cycles and maintain compliance with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optimizations, utilizing profiling tools to identify latency bottlenecks, implementing measurable improvements to reduce latency at the </w:t>
      </w:r>
      <w:r w:rsidRPr="00745DD3">
        <w:rPr>
          <w:rFonts w:ascii="Roboto Light" w:eastAsia="Roboto Light" w:hAnsi="Roboto Light" w:cs="Roboto Light"/>
          <w:b/>
          <w:bCs/>
          <w:color w:val="404040" w:themeColor="text1" w:themeTint="BF"/>
          <w:sz w:val="20"/>
          <w:szCs w:val="20"/>
        </w:rPr>
        <w:t xml:space="preserve">p99</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level without compromising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for incident response, establishing processes to continuously evaluate and enhance system reliability, while promoting a culture of accountability and rapid troubleshooting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distributed systems design, fostering skills in cloud-native patterns and encouraging contributions to open-source projects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for </w:t>
      </w:r>
      <w:r w:rsidRPr="00745DD3">
        <w:rPr>
          <w:rFonts w:ascii="Roboto Light" w:eastAsia="Roboto Light" w:hAnsi="Roboto Light" w:cs="Roboto Light"/>
          <w:b/>
          <w:bCs/>
          <w:color w:val="404040" w:themeColor="text1" w:themeTint="BF"/>
          <w:sz w:val="20"/>
          <w:szCs w:val="20"/>
        </w:rPr>
        <w:t xml:space="preserve">ML/AI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workloads, integrating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automations and ensuring that projects adhere to best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cloud-agnostic systems that efficiently manage deployments using both `AWS` and `GCP`, ensuring resilience against service failures and maximizing uptime with advanced 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tools for performance testing and system reliability,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enabling teams to evaluate the implications of changes in high-load scenarios without risking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workload characteristics and design tailored backend systems that met specific data processing and analysis needs, enhancing overall project outcomes and team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technical direction through consistent participation in design documents and code reviews, fostering an environment of innovation and collective growth across multiple engineering teams involved with cloud service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frequent collaboration and ensuring seamless deployments on various environments, while adhering to protocol compliance standards and internal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community outreach, presenting findings from various projects during team meetings and tech conferences to stimulate knowledge sharing and practice within distributed systems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significantly reducing time-to-deployment for multiple critical projects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system designs and operational protocols, ensuring knowledge transfer and safeguarding team functionality amidst personnel changes and project pivots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team communication and cross-department collaboration to solve complex problems regarding system performance and workload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cloud environments to support robust web applications, focusing on achieving high performance and low latency during peak usage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on-premise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its various services for scalable data storage and compute solutions while ensuring minimal service disruption during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scrum meetings, contributing to sprint planning and retrospective discussions to enhance team productivity and maintain a strong focus on delivery timelines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integrate RESTful APIs, enhancing functionality and user experience for applications while promoting adherence to best practices across the backend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persistence, ensuring efficient retrieval and management of data across multiple application layers with a strong emphasis on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extensive integration tests to ensure the reliability of new features and services within distributed systems, establishing benchmarks for performance and maintainability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commitment to community involvement and continuous improvement of engineering skills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codebases by implementing design patterns and refactoring code to improve maintainability and reduce technical debt, encouraging best practices across team initiatives and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insights into system performance, allowing teams to proactively address emerging issues and adapt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focusing on scalability, fault tolerance, and performance while synthesizing stakeholder feedback into actionable design changes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with cross-functional teams regarding project deliverables, securing alignment on priorities while also ensuring that engineering timelines were effectively communicated and met consistently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to technical stakeholders on project status and technology innovations, articulating complex concepts clearly to non-technical audiences and empowering informed decision-making responses.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