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knowledgeable software engineer with over 11 years of experience in designing and delivering scalable web services and APIs, specializing in microservices, cloud-native applications, and AI/ML integration.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Python, Java, JavaScript, TypeScript, Golang, C#,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Gin, Echo, Flask, Django, Express.js, Node.js,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OpenShift, Helm Charts, AWS Fargate, Terraform, Ansible, Istio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IBM Cloud, Heroku, Firebase, DigitalOcean, Alibaba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 Architecture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RabbitMQ, Redis, MongoDB, PostgreSQL, MySQL, Cassandra,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Jenkins, CircleCI, Travis CI, GitLab CI/CD, Sentry, Datadog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integration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while enhancing overall service performance and reliability across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service-oriented backend systems based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provided scalable solutions to complex video processing tasks, implementing best practices for orchestration and continuous delivery to maintain high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integrate cutting-edge video foundation models into our architecture, enabling full-cycle development of tools for video analysis and real-time inference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implement cloud-native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efficiency and cloud resource management to optimize costs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automated workflows to streamline code quality checks and deployment processes to improve release cycles and minimize downtime during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using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Go’s Gin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instilling an understanding of robust back-end design principles, and ensuring best practices are followed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message queuing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real-time data processing for video streams, promoting system flexibility and responsiveness to user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container orchestration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application deployment, scaling, and automation efforts, significantly improving platform resilience under varying loads and user traffic.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Continually evaluated and adopted new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system monitoring and alerting, enhancing our ability to respond proactively to potential issues impacting service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designing scalable databases that supported complex querying for video metadata and search functionalities, promoting enhanced user experience and data retrieve speeds.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cross-functional teamwork, collaborating with product managers and frontend engineers to shape product direction while driving technical decisions aligned with business goals remotely from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swiftly to changing startup environments by engaging in agile methodologies, fuelling a culture of learning, experimentation, and rapid iteration on product development and enhancement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FFmpeg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advanced video processing functionalities, integrating various video encoding, transcoding, and streaming capabilities within the core workflow to meet strategic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reviews, promoting strong first-principles thinking and architecture discussions, bolstering collaborative efforts that ensured stakeholder needs were met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microservices to handle increased loads by refining database queries, employing caching strategies, and improving response times to enhance the overall user experience.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enterprise-level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the development of high-performance applications that achieved seamless interaction between multiple web services and cloud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legacy system development by enhancing and maintaining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ensuring they met evolving business requirements through modernization efforts and effective code refactoring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APIs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robust service integrations with third-party tools, resulting in improved system functionalities and user engagement outputs.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application deployment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CI/CD workflows, leading to a reduction in deployment time while maintaining high levels of quality assurance and testing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system architecture discussions, recommending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service-oriented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microservices to increase flexibility, making it easier for teams to develop solutions independently.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stringent monitoring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detecting application anomalies and logging metrics, allowing for proactive issue resolution and improved performance metrics visibility.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 real-time data analytics solution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Cosmos 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seamless data ingestion and processing pipelines that powered customer-facing analytics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focused on best practices for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development frameworks, enabling team members to stay current with emerging technologies and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SignalR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real-time web functionality that enabled server-side push notifications to clients, enhancing the application's interactive capabilities and user satisfaction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projects involving backend integrations coupled with frontend frameworks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cohesive product implementations through effective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pairing sessions that encouraged adherence to coding standards, resulting in a shared team knowledge base and improved code quality amongst the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unit and integration testing initiatives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 solid foundation for sustainable software delivery, thus reducing future errors and bugs.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