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web and mobile applications. Proficient in designing, implementing, and optimizing scalable software solutions with a strong emphasis on Python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Temporal, Pandas, NumPy,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EKS,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Terraform, CircleCI,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software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resilience, thus improving operational efficiency and enabling better collaboration among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software lifecycle management, focusing on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collaboration among developers and ensured code integrity across multiple versions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code and libraries tailored to data processing, resulting in a significant improvement in adaptability and scalability of services delivered to clients through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machine learning practitioners to design and implement software solutions targeting complex technical requirements, thereby ensuring full alignment with business needs and advancing solution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to support both internal engineering requirements and end-user applications, streamlining the onboarding process for new team members and improving overall training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observability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monitoring capabilities and enabling proactive issue resolution within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manage the software development lifecycle, including prioritizing and implementing code review processes that fostered a strong collaborative culture and improved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and debugging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enhanced assurance of reliability and performance across software solutions, which facilitated a reduction in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infrastructure as code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deployment efficiencies and reducing configuration overhead for new services launches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culture by promoting the use of shared coding standards and practices, which enhanced productivity and integration across diverse engineering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Agile methodologies to manage project workflows, ensuring that all deliverables were met on time while also adapting to evolving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deployment times and scalability, aligning the architecture with modern best practices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internal wikis and best practice guides to aid in the onboarding and continuous learning of team members, ensuring a comprehensive knowledge base aligned with team objectives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product management and stakeholders to communicate progress and iterate on product features, ensuring alignment with user feedback and strategic goals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trends, ensuring that engineering practices and product offerings remain at the forefront of technological advancements to drive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platforms focusing on performance, maintainability, and user-centric design, leading to enhanced user experiences and solid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consumption speed and accessibility, which were essential for integrating with machine learning models and data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SQL databases optimizing data retrieval processes, subsequently providing insights that facilitated informed decisions and strategy development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daily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management of code changes and fostering a culture of collaboration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conducting sprint planning and review meetings, which enhanced team performance and project delivery timelines while addressing real-time hurdles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optimizing code deployment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increased development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 workflows and tools to automate repetitive processes, increasing productivity and allowing engineers to focus on high-impact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and knowledge sharing among team members, which promoted continuous improvement and innovation that aligned with organizational goals and client satisfaction.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and statistical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providing greater insights into software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improvements through unit testing and code reviews, which reinforced standards and best practices among engineering teams, thereby elevating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cloud technologies and development best practices to enhance team capabilities and ensure readiness for project challenges in evolving technological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data modeling frameworks that supported scalable applications, ensuring that all software development efforts were in line with best practices for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