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developing scalable backend systems for web and mobile applications. Proven expertise in microservices architecture, fraud detection, and utilizing Google Cloud Platform technologies to enhance user experience and drive revenue. Strong collaborator with experience in cross-functional teams, adaptable in fast-paced environments, and committed to delivering high-quality code efficiently.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Scala, Java, Python, Go,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Amazon Web Services, Kubernetes, GKE, BigQuery, Firestore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GitLab, Jenkins,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Storage:</w:t>
      </w:r>
      <w:r w:rsidRPr="00745DD3">
        <w:rPr>
          <w:rFonts w:ascii="Roboto Light" w:eastAsia="Roboto Light" w:hAnsi="Roboto Light" w:cs="Roboto Light"/>
          <w:color w:val="404040" w:themeColor="text1" w:themeTint="BF"/>
          <w:sz w:val="20"/>
          <w:szCs w:val="20"/>
        </w:rPr>
        <w:t xml:space="preserve"> BigQuery, Spanner,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Terraform, Apache Kafka, RabbitMQ, Datadog, Amplitude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fraud detection using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real-time analytics and improved response times to fraud patterns in user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plan, develop, and launch features focused on enhancing user security and minimizing account abuse.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processing that integrates with third-party services, increasing the flexibility and maintainability of the overall financial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implementing best practices to enhance code quality and performance across multiple services, ensuring adherence to design patterns and architectural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effectively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 participating in daily stand-ups, sprint planning, and retrospectives to ensure timely delivery of high-quality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processes, enhancing scalability and reliability of the service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and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ensuring code stability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to foster growth and knowledge sharing within the development team, emphasizing collaboration and process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metrics to inform the roadmap for fraud detection improvements, driving feature iterations that directly addressed user pain points and increased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with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response to abnormalities and system performance issues across the service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adopted industry trends in fraud detection technologies to maintain competitive edge, ensuring that systems remain secure against evolving threats and vulnerabilities.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processes for faster troubleshooting and debugging of issues through improvement of logging frameworks and detailed documentation of code functionality and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sessions for new features aimed at enhancing fraud detection algorithms, ensuring alignment with overall business goals and user needs, resulting in a more robust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architecture and processes to support knowledge transfer and ensure clarity in information flow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technology initiatives to advance security protocols, delivering solutions that balance user experience with robust fraud prevention measures.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core backend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data-driven decision-making processes that supported feature enhancements and improved user interaction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collaborative coding sessions,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project management and timely delivery of reusable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front-end and back-end communication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functionality and performance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manage, and scale applications, ensuring high availability and responsiveness in user-driven service environments to meet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analyze performance metrics and optimize existing applications for better scalability and user experience, emphasizing collaboration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for existing codebases to improve reliability and reduce the occurrence of defects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efforts for applications using profiling tools and application insights, directly resulting in increased efficiency and reduced resource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workshops and knowledge sharing sessions aimed at furthering team capabilities in modern software development practices and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enhancing collaboration between development and operations teams to streamline application delivery processes and improve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documentation and change logs for new features, ensuring compliance with internal standards and improving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logging solutions utilizing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monitoring and improve troubleshooting efforts across multiple services, resulting in a more streamlined incident response.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sprint retrospectives that promoted open discussion around process improvements and encouraged team feedback to foster an innovative development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