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11 years of experience in Java, Spring, and AWS. Proven track record in developing high-quality web applications and APIs while collaborating within cross-functional teams to meet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Node.js, React, Angular,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Maven, Gradle, Jenkins, JUnit,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ensuring adherence to software engineering best practices and quality standards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define, design, and ship high-quality features quickly, enabling business agility and responsiveness to changing market demands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planning, enhancing team communication and collaboration while refining application features based on stakeholder feedback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architectural discussions, sharing knowledge among peers, resulting in improved code quality and the adoption of innovative solutions to complex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seamless integration with third-party systems, enhancing application functionality and ensuring a smooth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database schemas for relational databases, improving data retrieval speeds and enhancing the performance of applications by incorporating best database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cloud services to deploy and manage applications, implementing scalable and resilient architectures, ensuring high availability and reliability while optimizing cost structures for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debugging of applications using various tools, identifying bottlenecks and implementing effective solutions to enhance system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around the evaluation of new technologies and frameworks, driving the adoption of best practices that align with company goals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software design principles and technical skills, thus contributing to their professional growth and the overall success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and CI/CD pipelines to automate deployment processes, improving collaboration with operations teams and minimizing software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prototypes and proof-of-concept applications to evaluate new technical approaches, significantly influencing the long-term technological roadmap of the organization from early-stage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sessions, contributing valuable insights that help shape the technical direction of the company's software solutions in alignment with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development environments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improving collaboration across various teams in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user experience design by collaborating closely with UX/UI designers to create visually appealing and highly functional applications that meet modern usability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optimal performance and maintainability across all software products while following design patterns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resilience, performance, and scalability while ensuring cost-effectiveness through strategic resource management and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 an Agile environment, promoting open communication to facilitate the alignment of development goals with business objectives, resulting in successful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persistent storage solutions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security, and performance optimizations to handle increased application demands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with remote teams on code management, incorporating branching strategies that support continuous integration and deployment practices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time to market for software releases while facilitating automated testing and quality assurance processes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of existing applications, outlining action plans to improve coding practices, technical debt management, and adherence to sustainable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initial project scoping through to user acceptance testing, ensuring that applications meet end-users' requirements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code quality and reducing the occurrence of post-release defects significantly, promoting robust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functional and non-functional requirements and translated them into technical specifications, driving the design and architecture of scalable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documentation, ensuring clarity around system architecture and application functionalities while simplifying onboarding processes for new team members and reducing knowledge transfer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coding practices through pair programming and regular technical workshops, fostering a collaborative team environment that encourages learning and innovation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