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primarily focused on backend technologies for web and mobile applications. Proven expertise in Python, Django, and MySQL with a passion for clean, maintainable code and driving high-quality software development practices. Adept at collaborating with cross-functional teams to deliver user-friendly solutions and promote continuous improvement and innovation in engineering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Node.js, Express.js, Redis,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PyTest, Selenium, Postman, Cypress,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robust APIs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applications, which enhanced the user experience and operational efficiency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create engaging, user-friendly features, resulting in improved customer satisfaction and retention while adhering to agile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in software engineering principles, code reviews, and best practices, promoting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by conducting rigorous testing, including unit, integration, and performance tests, utilizing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code refactoring and optimization, reducing technical debt and improving the overall performance of backend services, which supported the platform's growth and scalability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enhance system modularity and facilitate independent deployment of features,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secure coding practices within the team, collaborating with security experts to identify vulnerabilities and implement defensive measures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production issues and developed actionable solutions, ensuring minimal service disruption and maintaining system reliability during high-traffic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comprehensive documentation practices for APIs and codebases, improving onboard for new developers and facilitating easier maintenance of the engineering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and cost-effective backend solutions, optimizing infrastructure and operational efficiency in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server performance and 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times, thereby enhancing user experience and satisfaction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autonomously to develop innovative solutions that address customer needs and demands in a dynamic startup environment, adapting to evolving requirements and feedback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reporting functionalities directly into applications, leveraging third-party libraries and services to provide real-time insights into campaign performance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meetings, sharing insights and fostering collaborative discussions that lead to enhanced product strategies and effective resolutions to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culture centered around transparency and accountability in team operations, reinforcing a positive work environment that values integrity and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components for various applications, ensuring adherence to architectural standards and performance optimization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fast-paced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workflow, collaborating with cross-functional teams to deliver feature-rich applications on time and within budget, adhering to best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tests to verify application functionality, leveraging test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mentoring relationships with junior software developers, guiding them through coding techniques and standard software practices to enhance skills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and requirement gathering with stakeholders to ensure alignment between business objectives and development goals, resulting in decreased rework and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cloud technologies to enhance deployment processes,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streamline CI/CD pipelines and improve application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enhance application functionalities, allowing seamless communication between different services and improving overall system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implement responsive web designs that ultimately enhanced user interaction and engagement with the developed applications, creating a cohesive product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providing them with the resources and knowledge needed to succeed in their roles and align with team goals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incorporate agile methodologies within the team, which led to increased efficiencies and accountability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tools and techniques to diagnose issues effectively, promoting a culture of fast resolution and responsiveness to system anomalies.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processes thoroughly to ensure knowledge transfer and continuity within the engineering team, mitigating risks associated with personnel changes.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