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focused on backend development, machine learning, and API design for web and mobile applications. Proven expertise in developing scalable, data-driven solutions and a strong proponent of technological innovation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Java,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Flask, Spring Boot,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spaCy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systems for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scalability and robust performance by optimizing server responses and improving existing APIs through proactive monitoring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high-performance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reduced deployment times for multiple services and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 backend systems, resulting in improved data processing capabilities and enhanced data-driven insights for users and stakeholders from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scalable,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endpoints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with frontend applications while maintaining industry standards for security and data integrity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development of microservices for the Nebula product, actively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cloud infrastructure, ensuring resilient performance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 that optimized data retrieval times significantly, contributing to an enhanced user experience across numerous web applications and enhancing system responsiveness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troubleshoot and resolve complex technical challenges, utilizing collaborative problem-solving skills within a diverse engineering team to ensure project milestones were met with excellence and timeliness.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the latest industry trends and technologies to continuously improve the backend systems, fostering an environment of innovation and effectively integrating new features into existing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backend development, emphasizing clean coding standards, effective debugging techniques, and the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engineering teams to investigate and improve data pipelines, recommending optimization strategies that led to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processing, boosting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improved project workflows through agile methodologies, participating in daily standups and sprint planning sessions to ensure project alignment with business objectives and timelines while fostering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forward-thinking mindset, advocating for the adoption of modern development tools and practices, enhancing team performance, and keeping abreast of emerging technologies and trends in the tech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testing frameworks for backend applications, ensuring comprehensive test coverage and high reliability in deployments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testing and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storage solutions by effectively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management strategies that adhered to performance, reliability, and security best practices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ensure high code quality, sharing knowledge and promoting best practices in backend development across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performance improvements through architectural refactoring while embracing microservice principles to enhance modularity.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close collaboration with data analytics teams to translate business requirements into technical specifications, resulting in robust solutions that leverage backend systems for increased reliability and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Blob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solutions that supported web application needs and facilitated improved data access and management practices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while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company and industry standards which greatly enhanced system security and data protection capabilities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focused on implementing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deployment frequency and reduced the lead time for changes, positively impacting project delivery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backend operations, empowering products with AI capabilities for predictive analytics and user behavior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UI/UX teams to establish back-and-forth on endpoint functionality, ensuring the backend supports the frontend requirements seamlessly for an improved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Agile/Scrum methodologies to drive software development processes, enhancing project management and communication and fostering a results-driven environment focused on continuous improvement and delivery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for API endpoints and system architecture, ensuring transparency and availability of key information for team members and facilitating onboarding for new staff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monitoring solutions using built-in options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open-source tools to provide real-time analytics on system performance and health metrics for better proactive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improvement initiatives across the development team, advocating best practices for coding standards and embrace of static code analysis tools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upskill fellow developers on emerging technologies and frameworks relevant to backend engineering, fostering a culture of learning and adaptation to industry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