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in the industry, specializing in backend development and real-time applications. Proficient in .NET (C#), Entity Framework, and MySQL. Strong ability to design scalable APIs and services, while driving quality across development teams. A proven track record in enhancing system performance and reducing technical debt, with a passion for leveraging technology to improve public safety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Angular,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Microsoft SQL Server, PostgreSQL,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Entity Framework, LINQ, SignalR, NestJS,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Docker, Kubernetes, GitLab CI/CD,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real-time applications that serve public safety agencies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access, which significantly improved application response times under peak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cache frequently accessed data, substantially reducing the database load and enhancing the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outdated software components, focusing on reducing technical debt while enhancing maintainability and performance of critical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provided valuable feedback to peers, elevating the team's overall coding standards and fostering a culture of quality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agile teams, adapting swiftly to changing project priorities while maintaining clear communication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architecture, which helped them to improve both their coding skills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development initiatives that enhanced the integration of drone operations into public safety workflows, leveraging evolving technologies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approached problem-solving, utilizing a critical thinking mindset to find creative solutions that meet project objectives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team efficiency and reducing lead times for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notifications within the application, significantly improving user engagement and operational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responsive web applications, enhancing user experience with dynamic content and ensuring seamless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across distributed teams using collaboration tools and ensured project transparency through regular update meetings and progress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applying a variety of methodologies to ensure flawless performance in live environments, thereby maintaining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refining specifications to align technology solutions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high-availability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functionality and enhanced user experiences for diverse client bases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backend development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processing and supported better transaction handling for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optimization of database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overall application performance across multiple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source control and implementation of automated build pipelines, resulting in more efficient development workflows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integrate user-facing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and responsive application interfaces that meet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and code optimizations, utilizing understanding of software lifecycle to address technical debt without impacting ongoing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applications, allowing for independent deployment, scaling, and management of application components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designs into functional and interactive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which fostered teamwork and ensured that all members were aligned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initiated knowledge sharing sessions, conducting workshops on emerging technologies and development practices to keep the team abreast of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modern platforms, enhancing technology stacks and improving the overall user experience through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coding standards and practices, fostering a culture of continuous learning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