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backend development, specializing in web and mobile applications. Proficient in Node.js, Go, and AWS, with a robust understanding of system design and performance optimization. Proven ability to architect scalable services and API solutions, demonstrating strong collaboration and mentoring skills across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Go, Python, Java, JavaScript, TypeScript,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Django, Spring, Ruby on Rails, Flask, NestJS,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Serverless,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DynamoDB,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RESTful APIs, Webhooks, Kafka, RabbitMQ, Socket.io,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Postman, Swagger, Docker Compose, Terraform,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Architected, built, and maintained highly-scalable backend services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teams to ensure seamless integration of commerce and content systems within a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system performance and reliability by implementing caching strategies and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resulting in improved user experience and increased scalability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documented service contracts that integrated personalization and user systems with backend services, facilitating a robust and intuitive API for frontend and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transition toward a modular, event-driven architecture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asynchronous processing, enhancing system responsiveness and reducing latency in critical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extensive monitoring and alerting solutions through integration with observability tools, significantly improving operational excellence and enabling proactive issue resolution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sprint planning and backlog grooming activities, leveraging a deep backend perspective to drive product development and ensure alignment with technical constraints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of production issues and implemented solutions that improved system observability, resulting in faster incident resolution and improved overall system health.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collaborative environment while sharing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leading to increased team proficiency and code quality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continuous integration and deployment, minimizing downtime and enhancing team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frontend and mobile teams to deliver cohesive and intuitive features, applying agile methodologies to iteratively improve product quality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new services and APIs, ensuring clarity and ease of use for other developers and stakeholders, and promoting knowledge sharing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and debugging sessions in cloud environments, applying strong analytical skills to identify bottlenecks and enhance application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testing frameworks for backend services, ensuring high code quality and reliability through automated testing procedures and thorough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product and design teams to define feature requirements and business objectives, translating them into scalable technical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company-wide technical showcases and hackathons, contributing innovative ideas and showcasing project successes that promoted a culture of creativity and collaboration.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requests from both web and mobile applications while actively collaborating with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frontend developers to integrate user-facing elements with server-side logic, resulting in cohesive and seamless application experiences across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in a multi-tier architecture, focusing on security and data integrity, while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contributing to high standards of code quality and fostering a culture of continuous improvement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through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and reliable releases with reduced manual intervention and improved turnaround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configured database schemas for optimal performance and scalability, using both relational and NoSQL databases to meet varying application needs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service-oriented architecture components that enable better scalability and maintainability of applications, utilizing cloud services and modern trade patterns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clarify technical requirements and ensure that user stories met business objectives and user needs, effectively bridging the gap between development and product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of production application issues, applying analytical skills to resolve incidents promptly while minimizing downtime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for APIs and services, standardizing development processes and helping onboard new team members effectively by providing essential resources and guidance.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in best practices for coding and system design, encouraging a collaborative environment and promoting knowledge sharing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adoption of event-driven design principles, utilizing message queues and observing system behavior for performance tuning and optimized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