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Backend Engineer with 11 years of software development experience specializing in web and mobile applications. Proven expertise in guiding AI/ML solutions, Python development, and client engagement to address complex business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Pandas,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Matplotlib, Scipy, Agentic AI, Pydantic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DBT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Google Cloud Dataflow, Airflow, Hive,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transformative data and AI solutions, fostering collaboration across teams to create robust architectures that deliver significant business value tailored to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identify business challenges and translate them into technical solutions, utilizing a hands-on approach to ensure satisfaction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production-ready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insights and driving operational efficiencies for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codebases to support scalable product development while abstracting reusable components, enhancing efficiency in future project deliveries for various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consultants to automate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client operations and achieve targeted business outcomes effectively during our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best practices for data pipelines and systems, ensuring high standards of technical execution and documentation for the growing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Joined forces with the Data Team Lead to mentor junior engineers, fostering a collaborative learning environment that promotes continued professional growth and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decision-making processes, helping to shape the technical direction and overall culture of the Data &amp; AI function within Areté Capital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extraction and transformation tasks, optimizing performance in data manipulation to support analytical and operational decisions made by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client onboarding by traveling to various sites, leading discovery workshops, and building trusted relationships that facilitate successful project transitions and smooth engagement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into various operational projects, significantly influencing turnaround strategies and client fulfillment through innovative technological applications and delivery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technical documentation and knowledge-sharing initiatives to improve internal processes, enhancing overall team efficiency and knowledge retention across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stakeholder relationships, ensuring clear communication and understanding of challenges faced, ultimately leading to faster decision-making and project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and transformation opportunities, providing insights and technical foresight to steer clients through transitional phases effectively and innovatively, ensuring proactive engagement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tools, and workflows to guide the development of a cohesive, efficient, and collaborative remote-first team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software solutions focused on enhancing operational efficiencies,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programming language, and implementing best coding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schemas, ensuring data integrity and optimized database performance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leading to improved application reliability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multi-functional teams to drive the development of multi-tier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client-side scripting and enhancing user interaction with seamless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system architecture discussions, contributing insights on scalability and security considerations which directly affected project outcomes and timelines aligning with client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machine learning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registered significant improvements in processing times, and reduced manual interventions through automation and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projects,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efficient team collaborations, and ensuring project alignment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and analyze business requirements, transforming them into functional specifications for backend systems that further align technology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front-end development, integrating backend services seamlessly with external applications and platforms while ensuring data flow and functionality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user documentation and technical specifications for internal systems and training programs, facilitating knowledge transfer and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enhancing existing data processing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interchange rates, and ensuring timely data availability for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systems debugging, ensuring all developed solutions met established quality standards and performed efficiently under varying conditions and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and ensuring consistent environments from development through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