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experience in building robust web and mobile applications. Passionate about optimizing data-sensitive workflows and enhancing platform reliability using advanced technologies like Python, SQL, and Kafka. Proven ability to manage data-driven applications and enhance their observability, facilitating growth and innovation in the quantum computing domain.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C++, Go, Rust,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Node.js, Spring Boot, Express.js,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Message Queues &amp; Streaming: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ActiveMQ, Apache Pulsar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gRPC, GraphQL, Swagger, Postman, Git,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design and architecture for data-intensive applications, focusing on optimizing workflows and ensuring system reliability,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primary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crucial data pipelines that enabled seamless integration and transformation of datasets across various microservices, enhancing application performance and reducing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robust schema migrations to ensure the integrity of evolving data models,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version control to manage database changes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iteratively deliver enhancements in the calibration software framework, ensuring it met the evolving needs of experimental physicists.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observability features within existing services to improve monitoring and error-tracking capabilities,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gain insights into system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to expose core functionalities of QPUs for benchmarking and application development, ensuring high performance and security standards were maintained throughout.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performance optimizations for backend services, fostering a culture of quality and technical excellence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 into existing infrastructure, focusing on boosting efficiency and ensuring that developers had access to the latest tools at their disposal.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mentor for junior engineers, providing guidance on best practices for software development and encouraging growth in their technical competencies.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agile methodologies within the team, facilitating sprint planning and retrospectives to enhance collaboration and improve delivery timelines for key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streamline data operations, implementing a centralized data management strategy that reduced redundancy and improved accessibility across various departmental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stakeholders frequently to manage expectations and communicate progress on active priorities, ensuring alignment of project goals and continuous stakeholder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solved complex issues with existing applications, employing a systematic debugging process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Xdebug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functionality and stability were maintained.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a comprehensive testing suite for backend services that enhanced reliability,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validation.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quantum applications development process by providing expertise on software solutions, influencing roadmap development to align with scientific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best practices to ensure code quality and maintainability while implementing RESTful APIs for seamless client-server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tuning, optimization, and implementing security measures that safeguarded sensitive user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on feature development, converting user requirements into technical solutions that improved user engagement and product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data migration projects to enhance application performance, translating old schemas and data models into new formats while ensuring data integrity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debugging and problem-solving efforts for production issues, implementing a structured incident management process that minimized downtime and expedited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code changes and facilitate collaboration across the engineering team, improving workflow efficiency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advocating for coding standards and technical patterns that adhered to project requirements and industry best practices, resulting in higher-quality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technical challenges and enabling skill development through pair programming and knowledge sharing sessions in an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accelerating deployment processes and reducing lead time for new features to be available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define and document best practices for code documentation, ensuring clarity and consistency across teams, which facilitated onboarding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QA teams to develop test cases and automated testing scripts, ensuring new features were validated and conformed to specifications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performance reviews and technical discussions, always striving for continuous improvement and adopting innovative approaches that aligned with corporate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