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Backend Engineer with over 9 years of software development experience focusing on web and mobile applications. Proficient in backend technologies and well-versed in cloud environments, eager to contribute to innovative solutions in cybersecurity.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Scala, TypeScript, C++,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 APIs, Docker, Kubernetes, ETL,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Serverless,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Neo4j,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Ansible, Microservices,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CI/CD, Code Review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product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which facilitated seamless data interactions between components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NodeZero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enhancing overall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processed and analyzed high data volumes, optimizing system performance and reliability while ensuring scalable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teams to present user-centric data visualizations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user experience and engagement metrics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streamlining deployment processes and local environment configurations which improved team productivity and reduced onboarding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adopting modern development practices, demonstrating strong leadership and fostering a culture of continuous improvement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changing priorities and deliver product increments efficiently, ensuring alignment with client expectations and timely project delivery through regular sprint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team’s ability to identify defects faster by establishing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rapid code integration and quicker feedback loops on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reviews of system designs and architecture specifications to ensure effective communication between team members, aligning project goals with business objectives for the cybersecurity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comprehensive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observability on application performance metrics and enhancing team’s proactive incident response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unit and integration tests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reliability while helping to maintain a robust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database design, including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that enhanced data integrity and access performance based on scalability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align technical solutions with business strategy, ensuring product development was on target for market demands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Received positive feedback for the ability to effectively manage multiple concurrent projects while maintaining high-quality work and effective stakeholder engagement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refining architecture strategies that enhance the foundational capabilities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NodeZero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while employing industry best practices in security and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fostering an environment of collective responsibility and increased rigor in maintaining an exceptional standard of project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web applications that deliver critical functionalities effectively to end-users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improve system architecture and design patterns which fostered a more efficient software delivery lifecycle across various products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and integrated third-party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capabilities, enhancing the functionality and reach of applications while maintaining robust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identifying bottlenecks and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response times and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smooth transition from development to production and ensuring a stable operating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migration of legacy applications to microservices architecture, improving scalability and maintainability while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smoother operational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Serilog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maintenance strategies and facilitating faster resolution of issues impacting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daily stand-ups and sprint planning sessions, enhancing team collaboration and transparency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documentation detailing system architectures, workflows, and API specifications that facilitated knowledge transfer and team onboarding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assessments on APIs and applications to identify vulnerabilities and compliance issues, employing secure coding practices to mitigate risks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through regular retrospectives and feedback sessions that enhanced team collaboration and project delivery outcomes, driving accountability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launch of multiple concurrent software projects on time, aligning strategic business goals with software development objectives, thereby supporting organizational growth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