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ability to design, develop, and maintain scalable applications while leveraging cutting-edge technology and agile practices. Expertise in DevSecOps, AWS, and machine learning model deployment, with a strong foundation in enterprise application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HTML/CSS, TypeScript,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Spring Boot, AngularJS, React,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SageMaker, Docker, Kubernetes, GitLab CI/CD, Terraform, Ansible, Apache Kafka,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Low-Code:</w:t>
      </w:r>
      <w:r w:rsidRPr="00745DD3">
        <w:rPr>
          <w:rFonts w:ascii="Roboto Light" w:eastAsia="Roboto Light" w:hAnsi="Roboto Light" w:cs="Roboto Light"/>
          <w:color w:val="404040" w:themeColor="text1" w:themeTint="BF"/>
          <w:sz w:val="20"/>
          <w:szCs w:val="20"/>
        </w:rPr>
        <w:t xml:space="preserve"> Appian, Nintex, Salesforce BPMN, ServiceNow, Power Automate, Zapier, MuleSoft,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STIGs, RMF, NIST 800-53, ISO 27001, GDPR Compliance, OWASP, Security+, CCNA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both traditional and low-code/no-code tools in a mission-critical environment, ensuring seamless integration with existing systems and compliance with established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maintain machine learning models using </w:t>
      </w:r>
      <w:r w:rsidRPr="00745DD3">
        <w:rPr>
          <w:rFonts w:ascii="Roboto Light" w:eastAsia="Roboto Light" w:hAnsi="Roboto Light" w:cs="Roboto Light"/>
          <w:b/>
          <w:bCs/>
          <w:color w:val="404040" w:themeColor="text1" w:themeTint="BF"/>
          <w:sz w:val="20"/>
          <w:szCs w:val="20"/>
        </w:rPr>
        <w:t xml:space="preserve">Amazon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monitoring and lifecycle management for production-ready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CI/CD workflows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process through efficient code reviews and automated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playbooks for system automation, contributing to operational efficiency and reducing manual intervention in application provisioning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to translate business requirements into actionable tasks and secure, enterprise-ready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cybersecurity frameworks such as </w:t>
      </w:r>
      <w:r w:rsidRPr="00745DD3">
        <w:rPr>
          <w:rFonts w:ascii="Roboto Light" w:eastAsia="Roboto Light" w:hAnsi="Roboto Light" w:cs="Roboto Light"/>
          <w:b/>
          <w:bCs/>
          <w:color w:val="404040" w:themeColor="text1" w:themeTint="BF"/>
          <w:sz w:val="20"/>
          <w:szCs w:val="20"/>
        </w:rPr>
        <w:t xml:space="preserve">NIST 800-53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STIGs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w:t>
      </w:r>
      <w:r w:rsidRPr="00745DD3">
        <w:rPr>
          <w:rFonts w:ascii="Roboto Light" w:eastAsia="Roboto Light" w:hAnsi="Roboto Light" w:cs="Roboto Light"/>
          <w:b/>
          <w:bCs/>
          <w:color w:val="404040" w:themeColor="text1" w:themeTint="BF"/>
          <w:sz w:val="20"/>
          <w:szCs w:val="20"/>
        </w:rPr>
        <w:t xml:space="preserve">DoD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enhancing the overall security posture of software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machine learning operations by implementing model serving pipelines, ensuring robust integration and performance stability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facilitate interoperability between microservices and front-end applications, promoting efficient data exchange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enhance team collaboration and productivity, resulting in the successful delivery of features in an iterative manner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runbooks for deployed solutions, ensuring clear communication and knowledge transfer across the team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 BPMN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business processes, driving efficiency and reducing operational costs through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mentoring to support the growth of team members and strengthen overall team capabilities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operational performance data to identify areas for optimization, implementing enhancements to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applying industry best practices to ensure reliability, security, and optimal performance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meetings to provide updates on development progress, engage in brainstorming sessions, and refine project goals in alignment with business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a fast-paced environment focusing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streamlined architecture and robust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design and implement highly available services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automated testing and deployment processes to improve software reliability and reduce time to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to provide dynamic features and interactions for end-users, ensuring optimal and efficient data processing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database management and optimization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and data integrity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machine learning projects, focusing on feature engineering and deploying models to production environments on cloud-based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as a part of a Scrum team, actively participating in sprint retrospectives and planning to enhance team workflows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organized repositories and streamlining collaborative development processes across multiple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enhancing their skills and promoting a culture of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analysis of services, identifying bottlenecks and recommending architectural adjustments to improve application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deliver project updates, fostering strong relationships with stakeholders and ensuring project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interactive and responsive web applications that prioritize user experience and accessibility.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