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track record in automation, application development, and systems integration. Expertise in enhancing workplace technologies through intelligent workflows and user-centered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Bash,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Spring Boot, jQuery,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Okta, SAML, OAuth, Webhook,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CI/CD, Jenkins, Terraform, Ansible,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Google Workspace, Slack, Zoom, Atlassian, Trello, Microsoft Teams, Confluence,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Netlify, Firebase,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automated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onboarding and offboarding processes improving efficiency and reducing manual workload within </w:t>
      </w:r>
      <w:r w:rsidRPr="00745DD3">
        <w:rPr>
          <w:rFonts w:ascii="Roboto Light" w:eastAsia="Roboto Light" w:hAnsi="Roboto Light" w:cs="Roboto Light"/>
          <w:b/>
          <w:bCs/>
          <w:color w:val="404040" w:themeColor="text1" w:themeTint="BF"/>
          <w:sz w:val="20"/>
          <w:szCs w:val="20"/>
        </w:rPr>
        <w:t xml:space="preserve">Mozilla's workplace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systems to streamline workflows and reduce complexity by creating intelligent </w:t>
      </w:r>
      <w:r w:rsidRPr="00745DD3">
        <w:rPr>
          <w:rFonts w:ascii="Roboto Light" w:eastAsia="Roboto Light" w:hAnsi="Roboto Light" w:cs="Roboto Light"/>
          <w:b/>
          <w:bCs/>
          <w:color w:val="404040" w:themeColor="text1" w:themeTint="BF"/>
          <w:sz w:val="20"/>
          <w:szCs w:val="20"/>
        </w:rPr>
        <w:t xml:space="preserve">agentic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workplace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usage metrics and troubleshoot issues across </w:t>
      </w:r>
      <w:r w:rsidRPr="00745DD3">
        <w:rPr>
          <w:rFonts w:ascii="Roboto Light" w:eastAsia="Roboto Light" w:hAnsi="Roboto Light" w:cs="Roboto Light"/>
          <w:b/>
          <w:bCs/>
          <w:color w:val="404040" w:themeColor="text1" w:themeTint="BF"/>
          <w:sz w:val="20"/>
          <w:szCs w:val="20"/>
        </w:rPr>
        <w:t xml:space="preserve">workplace technology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compliance with </w:t>
      </w: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access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several pilot projects integrating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productivity and workflows through automated assistance and contextual knowledge generation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integration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documentation efforts to improve knowledge sharing within the team, ensuring everyone has access to necessary resources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daily administration of critical applications and developed light-weight integrations with </w:t>
      </w:r>
      <w:r w:rsidRPr="00745DD3">
        <w:rPr>
          <w:rFonts w:ascii="Roboto Light" w:eastAsia="Roboto Light" w:hAnsi="Roboto Light" w:cs="Roboto Light"/>
          <w:b/>
          <w:bCs/>
          <w:color w:val="404040" w:themeColor="text1" w:themeTint="BF"/>
          <w:sz w:val="20"/>
          <w:szCs w:val="20"/>
        </w:rPr>
        <w:t xml:space="preserve">internal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efficiency and effectiveness of employee workspace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for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helping to ensure higher quality and maintainability of code implemented across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tooling that improved OS-level integrations for application deployments and configurations within workplace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times by implementing logging and observability practices across systems, contributing to the team's overall reliability and performance of workplace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workflows associated with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deployment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knowledge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use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application release processes, significantly reducing the development lifecycle and ensuring faster delivery of features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bridge technical gaps between IT and non-technical teams ensuring that communication flowed effectively to align on goals, project timelines, and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cloud-based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security, scalability, and availability of systems across </w:t>
      </w:r>
      <w:r w:rsidRPr="00745DD3">
        <w:rPr>
          <w:rFonts w:ascii="Roboto Light" w:eastAsia="Roboto Light" w:hAnsi="Roboto Light" w:cs="Roboto Light"/>
          <w:b/>
          <w:bCs/>
          <w:color w:val="404040" w:themeColor="text1" w:themeTint="BF"/>
          <w:sz w:val="20"/>
          <w:szCs w:val="20"/>
        </w:rPr>
        <w:t xml:space="preserve">Mozilla's workforce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workplace culture by promoting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within the team, encouraging continuous learning and adaptation to new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enhancing both user experience and performance across all deployed platforms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internal processes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smoother operations and significantly reduced manual handling of workflows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project requirements and streamlined implementation, focusing on user-centric designs in all software releases for better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quick iterations on software features, allowing for more responsive adjustments based on feedback and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documentation on scripts and applications, ensuring that knowledge is preserved and processes are easily transferrable to new team members 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across different platforms and environments, collaborating closely with the infrastructure team to ensure stability and reliability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focused on enhancing workplace technology, applying data-driven decision-making to assess system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Dove into stakeholder needs to align project deliverables with business priorities, ensuring that engineering solutions directly contributed to overarching company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developers, providing guidance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and encouraging personal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frameworks and technologies to enhance existing codebases, promoting a culture of innovation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aligning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promoted rapid development, frequent iteration, and increased alignment with business needs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sharing knowledge about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that encourage team members to adopt more efficient workflows across their daily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