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developer with over 11 years of software development experience focusing on building high-performance web and mobile applications. Proficient in Angular, TypeScript, JavaScript, and agile methodologies, with a proven track record of enhancing user experiences and delivering technical solutions that meet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SCSS, Node.js, .NET, SQL,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Cypress, React, Jest, Bootstrap, Express.js, Redux,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Visual Studio Code, Postman, Docker, Kubernetes,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Oracle DB, Microsoft SQL Server, SQLite, Firebase,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Jasmine, Selenium, Mocha, Travis CI, Jenkins, CircleCI, SonarQube,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complex,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while collaborating with UX designers for an enhanced user experience on varied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creating reusable components and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productivity of development teams through component-driven architecture and leading code reviews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guiding them in technical implementations and coding standards, contributing to their professional growth and enhancing the overall skill set of the software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and product managers to define APIs that accurately meet functional requirements, ensuring seamless integration between frontend and backend technologies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performance improvements using best practice methodologies and fine-tuning Angular applications, resulting in faster load times and improved user satisfaction across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sprint planning, retrospectives, and daily stand-ups, fostering a collaborative environment that facilitates decisive project execution and continuous improvement in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robust testing culture to catch issues early in the development cycle and ensure code quality meets organizational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collaboration, leveraging soft skills to address challenges proactively and establish strong communication channels mitigating risks associated with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enabling efficient collaboration amongst team members and maintaining code integrity and history across multiple projects and feature branches.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integration/continuous deployment (CI/CD) practices into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process to various environments which reduced manual errors and enhanced the speed of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team members, ensuring adherence to established coding standards and fostering an environment of continuous learning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tooling and framework options, especially regarding emerging trends in web technologies that could enhance application performance and improve the user interface experience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effective documentation for newly implemented features and system architectures, ensuring that knowledge transfer is standardized within the dev team, and maintaining up-to-date records for future 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discussions to gather requirements and provide technical insights, enhancing overall customer satisfaction by ensuring that developed solutions align with client expectations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stakeholders, understanding their needs and translating them into technical specifications, ultimately contributing to the successful delivery of projects on time and within scope.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robust, scalable architectures and responsive front-end interfaces while maintaining high standards of performance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microservices architecture that enhanced the application's modularity and ease of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more efficient scaling and management of distributed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stand-ups and sprint planning while fostering a culture that embraces change and continuous improvement in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ensure comprehensive coverage of application functionality through unit testing and integration testing, reducing overall defects and production issues significantly during software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solutions to manage application data effectively, ensuring seamless data retrieval and integration resulting in optimized application performance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practices in coding and application development, ensuring compliance with industry standards and best practices in protecting user data through authentication and authorization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processes, detailing code libraries, interfaces, and design structures to facilitate knowledge sharing and onboarding for new team members joining the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teams, including UI/UX designers, to ensure design consistency and adherence to branding standards while translating designs into functional front-end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frameworks, improving maintainability and scalability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library for building interactive user interfaces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understanding of DevOps practices by participating in platform migrations and integrations that introduced cloud solutions into workflow efficiencies and resource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Received recognition for outstanding contributions to multiple project deliverables through the successful management of project timelines and the versatility demonstrated within various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external vendors and stakeholders to explore and integrate new technologies and tools that provide competitive advantages in product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