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Android and mobile applications. Proficient in Kotlin, Coroutines, and architectural patterns with a strong commitment to quality coding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Swift, JavaScript, TypeScript, Dart,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Android Jetpack, Coroutines, Hilt, Retrofit, Glide, Room, RxJava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Gradle, Postman, Git, Jira,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MVP, MVC, SOLID Principles, Design Patterns, GoF Patterns, Dependency Injection, Clean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Espresso, SonarQube, Appium, TestNG, Selenium, Charles Proxy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mobile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Jetpack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create scalable, maintainable, and efficient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injection, improving overall code quality and maintainability across multiple projects while actively engaging in code reviews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asynchronous operations, which resulted in improved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enhancing team productivity through automation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communication between the mobile application and backend systems, utilizing best practices for error handling and security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reviews of architectural patterns, encouraging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advanced design patterns to ensure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UI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testing and improving overall code reliability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scientists to integrate machine learning models into mobile applications, leveraging the latest trends in AI and data analytics to enhance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showcasing adaptability in rapidly changing environments while actively contributing to sprint planning and retrospective discussions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insights into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 patterns, and effective testing strategies, fostering a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features and user authentication, ensuring quick development cycles while adhering to compliance standards and enhancing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digital endpoints for clinical trials, directly supporting the innovative approach to neuroscience and drug development initiatives in collaboration with research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application met industry standards for accessibility and inclusive design, adhering to guidelines that promote usability for all potential users regardless of their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demonstrating strong organizational skills and the ability to coordinate tasks across teams, ensuring deliverables were met on schedule.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scalability while enhancing features based on user feedback and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 and retrospectives, facilitating discussions on improvements and resolving blockers effectively with team leads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sessions, which improved overall security and user trust 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services, ensuring a consistent interface for front-end developers and aiding in rapid development cycles while following best practices for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refactoring legacy systems into modern frameworks, ensuring improved performance and maintainability through the application of contemporary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layers, streamlining interactions with the database, and optimizing query performance through efficient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code reviews, advocating for coding standards and quality practices among team members, which reduced bugs and increased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mobile-first initiative that transformed existing desktop applications into responsive mobile experiences,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access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knowledge and expertise in cloud computing platforms, collaborating with teams to deploy applications to Azure and optimize cloud-based services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development processes and API interfaces, ensuring that best practices were accessible and clear to both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emerging technologies and best practices in software development, focusing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technical specifications, which guided the development process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