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Analytics Engineer with 11 years of software development experience, specializing in web and mobile applications. Expertise in data integration, ETL processes, and optimizing data architecture in K-12 education settings. Passionate about utilizing technology to improve student outcomes and streamline school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ETL, Airflow, Tableau, PowerBI, Looker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SOAP, JSON, GraphQL, SFTP, Postman, Swagger,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&amp;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Warehousing, BigQuery, Snowflake, AWS Redshift, Data Validation, Data Cleaning, Data Governance,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React, Angular, Vue.js, Express.js,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Git, Bitbucket, GitHub, Slack, Trello, Asana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custom integrations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PowerSchool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internal systems, ensuring seamless data flow and integrity in educational environments while enhancing user experiences through intuitive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transform, validate, and load data into analytics platforms, providing actionable insights for stakeholders and supporting critical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translate educational data needs into robust technical specifications, ensuring the solutions met district objectives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data pipeline performance and troubleshoot issues related to data flow, effectively implementing solutions that minimized downtime and enhanced reliability across stakeholder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quality assurance practices by developing comprehensive validation frameworks to reconcile datasets, ensuring accuracy and consistency with educational standards and compliance mandates.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technical documentation on data models, integrations, and processes, fostering knowledge sharing and ensuring clarity for future project scalability and system maintenance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communication with school district officials to understand evolving data requirements, adapting solutions to meet changing needs while maintaining high standards of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educational data-focused projects improving enrollment, attendance tracking, and student performance metrics using analytics tools, contributing to strategic initiatives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workshops aimed at enhancing data literacy within educational organizations, providing valuable insights and fostering a culture of data-driven decision-making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analysis, enabling real-time reporting capabilities for school districts to track progress and better allocate educational resources as needed.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data migration projects, ensuring a smooth transition from legacy systems to modern platforms, while minimizing disruptions and maintaining data integrity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 integrations to streamline communication between external services and internal applications, increasing operational efficiency and allowing for enhanced reporting capabilities for educational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implemented best practices in data management and warehousing to drive improvements in data accessibility and user satisfaction metrics for various educational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Higher education trends and emerging technologies were analyzed to guide system enhancements and new features for school districts, aligning solutions with industry standards and future-looking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employees on best practices in analytics, data management, and stakeholder engagement, paving the way for a knowledgeable and adaptive team capable of rising to future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cloud environment, ensuring timely and accurate data flow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to analytics dashboards, significantly enhancing data-driven strategic decision-making for educational institutions.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integrations for various education-focused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client data needs were met with precision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development teams to establish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onboarding process for developers and providing clearer pathways for integration with third-party education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quality checks and validation processes using automated testing frameworks, ensuring endpoint integrity and functionality, which directly contributed to improved data reliability across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project management practices within cross-functional teams, contributing to project design, development, and execution, leading to timely and successful project completion and fulfillment of user stories.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in-house data scientists to understand analytics needs and translate these into functional specifications that helped shape product roadmaps and features for educational toolsets.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retrieval and manipulation, contributing to faster report generation cycles and providing stakeholders with real-time insights into student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platform migration projects, leading teams through shifts in data architecture resulting in increased system efficiency and user engagement, particularly with mobile-friendly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in user interface design for student dashboards, implementing best practices in user experience and accessibility, ensuring that tools met diverse user needs across educational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sessions on educational data systems, aiding school staff in maximizing the potential of new tech solutions for enrollment and performance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assess data requirements, effectively aligning current technology offerings with future product enhancements based on user feedback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 literacy workshops for educational personnel, emphasizing the importance of data-driven decision-making in enhancing student learning outcomes and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