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developer with 11 years of experience in software development, specializing in web and mobile applications. Proven expertise in AWS, Cloud Computing, and Salesforce. Strong background in implementing complex solutions and effective communication with projects involving AI-powered solutions and AWS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Node.js, .NET,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CloudFormation, Lambda, Amazon Connect, Elastic Beanstalk, S3,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Git, Docker, Kubernetes, Terraform,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Django, Spring, Express.js,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 APIs, SOAP, JSON, OAuth, WebRTC, SIP,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Agile, Scrum, Infrastructure as Code, Continuous Integration, Continuous Deployment, Monitoring,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implemented complex solution designs leveraging </w:t>
      </w:r>
      <w:r w:rsidRPr="00745DD3">
        <w:rPr>
          <w:rFonts w:ascii="Roboto Light" w:eastAsia="Roboto Light" w:hAnsi="Roboto Light" w:cs="Roboto Light"/>
          <w:b/>
          <w:bCs/>
          <w:color w:val="404040" w:themeColor="text1" w:themeTint="BF"/>
          <w:sz w:val="20"/>
          <w:szCs w:val="20"/>
        </w:rPr>
        <w:t xml:space="preserve">AWS-optimized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an enterprise scale, enhancing customer service delivery while providing a transformative experience for global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 Solution Architect to deliver successful contact center solutions using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communication channels leading to improved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advisory support during business process reviews, translating customer requirements into actionable development tasks while ensuring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Salesforce Service Cloud Voice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seamless integration that resulted in enhanced service efficiencies across multiple operational facets.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development team in distributing tasks and performing rigorous code reviews to uphold coding standards and best practices, promoting quality deliverables in time-sensitive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end-user training and documentation, empowering clients with necessary tools and knowledge for effective use of deployed systems while reducing support requests and increasing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independent judgment by taking the lead on enterprise-level projects with minimal direction, showcasing a proactive approach to problem-solving and innovative solution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of solution designs using principles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driving project progress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cloud services and platforms to optimize performance, 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deployment efficiency across multiple development environments, improving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troubleshooting and debugging complex integration challenges, using strong analytical skills to identify root causes and implement successful solutions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lines of communication with stakeholders throughout project lifecycles, ensuring clarity on project objectives and fostering collaborative teamwork in achieving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a knowledge-sharing culture within the organization, advocating for continuous learning and adaptation of new technologies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and evolving work environments, showcasing resilience and dedication while managing multiple priorities in delivering high-quality outcomes and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deployment across AWS environments, streamlining the operational capabilities while enhancing performance and scalability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abreast of trends in cloud technologies, particularly in the realms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successfully contributing to system integrations that enhanced business workflows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between various software systems, improving operational efficiency and enabling enhanced client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product requirements, translating them into technical specifications that guided development processes, thereby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all development phases, enhancing project flexibility and collaboration, which effectively reduced turnaround times for release cycles and maximized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powerful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back-end systems, ensuring performance, reliability, and scalability for high traffic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writing complex SQL queries for data retrieval and manipulation within relational databases, supporting various application functionalities for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to ensure code quality and functionality align with client expectations and reduce time spent on manual regression tests across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environment utilizing branching strategies to enhance team efficiency and maintain code integrity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analyses and performance tuning, leveraging insights to optimize application responsiveness and reduce downtime while ensuring consistency in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aimed at architectural improvements, fostering innovation while maintaining rigorous quality assurance standards and user-centric design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the usability and visual appeal of applications, translating user feedback into actionable development improvements that increased user retention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support in coding best practices and development tools, thus fostering an environment of growth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