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Software Engineer with 11 years of experience in software development, particularly in web and mobile applications. Proven expertise in designing and deploying AI and machine learning capabilities, leveraging technologies to enhance product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R,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TensorFlow, PyTorch, Keras, React,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NoSQL, MongoDB, PostgreSQL,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Microsoft Azure DevOps, Git, Visual Studio, Postman, IntelliJ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 Tools:</w:t>
      </w:r>
      <w:r w:rsidRPr="00745DD3">
        <w:rPr>
          <w:rFonts w:ascii="Roboto Light" w:eastAsia="Roboto Light" w:hAnsi="Roboto Light" w:cs="Roboto Light"/>
          <w:color w:val="404040" w:themeColor="text1" w:themeTint="BF"/>
          <w:sz w:val="20"/>
          <w:szCs w:val="20"/>
        </w:rPr>
        <w:t xml:space="preserve"> JUnit, Selenium,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within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product capabilities and user satisfaction, actively collaborating with cross-functional teams to define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models and workflows to support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while addressing environmental impacts through efficient machine learning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end-to-end deployment of machine learning models, utilizing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an environment of collaboration and rapid iteration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providing guidance on effective coding practices and encouraging innovative problem-solving within a dynamic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of system components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models and data contracts that align with the organization’s strategic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to ensure high-quality deliverables while encouraging constructive feedback and promoting adherence to coding standards and regulations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strategies to validate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including unit testing, integration testing, and performance evaluation to enhance overall product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utilizing insights to refine and enhance existing systems, fostering a user-centric approach to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and machine learning, translating new insights into actionable project recommendations that align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recruitment process of development staff, assessing candidates’ technical skills and cultural fit within the organization and contributing to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experts to integrate best practices into the development life-cycle, ensuring software security against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specifications to support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development, supporting efficient knowledge transfer across teams and ensuring clarity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inefficiencies and opportunities for improvement within existing workflows, implementing innovative solutions to enhance development processes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w:t>
      </w:r>
      <w:r w:rsidRPr="00745DD3">
        <w:rPr>
          <w:rFonts w:ascii="Roboto Light" w:eastAsia="Roboto Light" w:hAnsi="Roboto Light" w:cs="Roboto Light"/>
          <w:b/>
          <w:bCs/>
          <w:color w:val="404040" w:themeColor="text1" w:themeTint="BF"/>
          <w:sz w:val="20"/>
          <w:szCs w:val="20"/>
        </w:rPr>
        <w:t xml:space="preserve">AI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establishing best practices and guidelines that drove consistent high-quality outcomes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relay technical concepts and project updates, ensuring transparency and alignment between development activities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w:t>
      </w:r>
      <w:r w:rsidRPr="00745DD3">
        <w:rPr>
          <w:rFonts w:ascii="Roboto Light" w:eastAsia="Roboto Light" w:hAnsi="Roboto Light" w:cs="Roboto Light"/>
          <w:b/>
          <w:bCs/>
          <w:color w:val="404040" w:themeColor="text1" w:themeTint="BF"/>
          <w:sz w:val="20"/>
          <w:szCs w:val="20"/>
        </w:rPr>
        <w:t xml:space="preserve">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business operations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 gathering and analysis to design, development, and deployment, employing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troubleshoot software issues, employing effective analytical and debugging skills to establish resolutions, which improved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enhancing application interfaces to provide smoother user experiences and improve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plans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quality, leading to an increase in customer satisfaction and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for performance and security while ensuring data integrity and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coordinating with team members to streamline the deployment process and maintain clean code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deploying services, facilitating scalability and flexibility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training on software development principles, advanced coding techniques, and team collaboration practices to foster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RESTful APIs for seamless integration between front-end and back-end services, ensuring smooth data flow and enhancing application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architectures, technical specifications, and development processes, creating clear educational material that served as a guiding reference for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new technologies to elevate product development, showcasing adaptability and commitment to innovation in the fast-evolving landscape of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