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Proficient in leveraging AI, cloud technologies, and modern web frameworks to drive product innovation and enhance user engagement. Adept at collaborating across teams to prioritize and implement solutions tailored to business needs while maintaining high quality standards in platform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TensorFlow, Keras,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DynamoDB,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Terraform, Jenkins, Git, Ansible, Azure DevOps,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Heroku, DigitalOcean, OpenShift,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WebSockets, gRPC, SOAP, Kafka, RabbitMQ, Stripe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various teams to gather user requirements, which led to the development of scalable and efficient AI-powered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drove significant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user-impacting features within Poggio's product suite,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integrations with customer relationship management systems, ensuring enhanced customer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consistent development environments, facilitating smooth deployments and increased team productivity across the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to select the best-fit cloud solutions for infrastructure needs, drawing on hands-on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cost-efficiency during product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bi-directional integrations with various data warehouses which enhanced the capability of the Poggio platform to deliver real-time insights, improving the decision-making process for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standards, resulting in reduced bugs and a more reliable product release cycle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modern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with dynamic, responsive web applications that catered to diverse customer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fostering an environment of continuous learning and improvement, which effectively boosted overall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incorporating relevant findings into product development discussions to stay competitive within the revenue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managers in defining scope and requirements, translating business needs into technical designs and ensuring all product initiatives stayed aligned with organizational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knowledge-sharing sessions that emphasized collaborative problem-solving, promoting a culture of innovation and knowledge enhancement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Distributed responsibilities among the engineering team effectively to tackle complex technical design trade-offs, ensuring optimal solutions were developed while maintaining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cloud infrastructure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enhancing overall operational efficiency and reliability of Poggio's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analysis of existing systems, identifying areas for improvement and leading initiatives that directly addressed performance bottlenecks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knowledge base for the engineering team, documenting best practices, procedures, and lessons learned to ensure consistent and high-quality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at Microsoft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performance optimization and user experience across various client-facing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software requirements and create high-impact solutions focused on business goals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internal applications, enhancing data accessibility and connectivity within different organizational layers, resulting in improved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which ensured adherence to best practices and coding standards, fostering a culture of quality and consistency among engineering peers while mentoring junior engineers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project management, improving traceability and collaboration across teams through seamless integration of CI/CD pipelines to streamline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drove the evolution of existing systems, laying groundwork for scalable solutions that accommodated growing business demands 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effective debugging strategies and problem-solving techniques, enhanced overall platform stability which decreased downtime during high usage periods leading to a notable increase in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project documentation and technical specifications that facilitated onboarding and knowledge transfer within the development teams, ensuring a smooth transition for all team members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 and reliability, leading to an improvement in overall product performance through reduced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to leverage </w:t>
      </w:r>
      <w:r w:rsidRPr="00745DD3">
        <w:rPr>
          <w:rFonts w:ascii="Roboto Light" w:eastAsia="Roboto Light" w:hAnsi="Roboto Light" w:cs="Roboto Light"/>
          <w:b/>
          <w:bCs/>
          <w:color w:val="404040" w:themeColor="text1" w:themeTint="BF"/>
          <w:sz w:val="20"/>
          <w:szCs w:val="20"/>
        </w:rPr>
        <w:t xml:space="preserve">Microsoft 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security, and scaling solutions, leading innovations in cloud technologies tailored to client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channels between stakeholders and engineering teams, ensuring clear understanding and alignment on project priorities and deliverables, fostering collaborative problem-solving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as a go-to resource for complex technical issues, facilitating knowledge transfer sessions and empowering team members to enhance their technical acumen and problem-solving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