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11 years of experience in software development, particularly in web and mobile applications. Proven expertise in building advanced AI agents and developing solutions using Python, Django, and PyTorch. Adept at designing scalable data systems and implementing state-of-the-art NLP models to drive operational efficiency and innovation in E-commerce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Angular, PyTorch, TensorFlow, LangChain,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scikit-learn, Keras, NLTK, spaCy, Hugging Face Transformers, OpenAI GPT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Microsoft SQL Server,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Azure, Git, GitHub Actions,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Kafka, Apache Airflow, Data Lakes, ETL Processes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AI agents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personalized user experiences across E-commerce platforms through innovative machine learning techniques and algorithms. Collaborated with product teams to design and deploy impactful AI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retrieval-augmented generation pipelines leveraging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multiple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improve response accuracy, enhancing customer engagement and satisfaction across various E-commerce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design and maintenance of recommendation engines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machine learning models, significantly improving product recommendation accuracy and customer retention metrics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monitor model drift and bias using advanced tracking techniques, allowing for continuous optimization and adaptability of AI models to meet rapid market changes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scalable data warehouses capable of managing high-volume transactional and behavioral datasets,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for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engineers on best practices in AI development and machine learning, fostering a culture of technical excellence and collaboration on complex projects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between cross-disciplinary teams, translating complex technical concepts into actionable insights for product management, ensuring alignment on performance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loops into the training processes of AI models, employing techniques such as supervised learning and reinforcement learning to continuously improve model accuracy and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code reviews and pair programming sessions to ensure high-quality code delivery and adherence to software development best practices while promoting knowledge transfer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project timelines, ensuring timely delivery of AI features while managing stakeholder expectations through regular updates and clear communication on milestones achieved.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ML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advance the deployment processes of machine learning models, ensuring seamless delivery and integration into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architecting data-driven solutions for behavioral analysis and usage tracking, utilizing data mining techniques to uncover user interaction patterns in E-commerce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strategic planning sessions to align AI development goals with business objectives, ensuring that technical roadmaps effectively addressed user needs and business challenges in E-commerce.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analysis and modeling techniques to drive insights around user behavior, facilitating better decision-making around product offerings and marketing strategies for E-commerce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emerging technologies and industry trends, identifying opportunities for innovation and improvement within existing AI frameworks, driving the overall technical landscape forward.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experiences and interaction through responsive design and state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implementing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data retrieval and management operations for web-based applications, ensuring robust server-client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development team to enhance project workflow and delivery timelines through efficient SCRUM practices, fostering a dynamic and adaptive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software design discussions to drive the adoption of best practices in engineering, ensuring maintainability, scalability, and performance of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processing pipelines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real-time analytics and efficient handling of large datasets while integrating with various data sources and application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ensuring meticulous tracking of changes and smooth integration of contributions from multiple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ensure quality assurance across applications developed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software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enrich application functionalities, providing additional value to users and enhancing interoperability with other services used by customers in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methodologies and processes by promoting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leading to a measurable improvement in project delivery satisfaction and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on cloud platforms,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deployment and management of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design mockups into actionable code, ensuring design fidelity while incorporating user feedback efficiently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collaborations to refine product vision and enhance feature sets, ensuring a shared understanding of project scope and stakeholder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