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development professional with over 9 years of extensive experience in creating web and mobile applications. Proven expertise in AI/ML, LLMs, and software engineering principles. Adept at driving projects from concept to completion by shaping technical solutions, enhancing automation, and collaborating with cross-functional teams to deliver high-quality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TypeScript, C++,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LangChain, OpenAI, Anthropic, Keras,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Snowflake, Redshift, Databricks, GCP, Azure, Kafka,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Express, Spring, Vue.js, angular.js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and 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ETL/ELT, Apache Spark,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AI agents for automating workflows, significantly enhancing platform intelligence to meet complex user scenarios in a regulated fintech environment, ensuring high compliance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prompting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their capabilities to support innovative engineering and product use cases through customized training and fine-tuning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entire lifecycle of AI features, from ideation and prototyping to production deployment and real-time monitoring, resulting in high-demand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to align the technical framework of AI capabilities with overarching business goals, resulting in products that meet market needs effectively and innovatively.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solutions seamlessly with existing backend technologies, notably utilizing ecosystems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interaction and optimized performance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scalability of AI systems through proficient application of serverless architectures and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containerization effectively and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current with emerging trends in AI technologies, contributing to a culture of continuous learning and innovation among peers, fostering a collaborative environment that encourages experimentation and risk-taking.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experiences by designing intuitive AI systems capable of real-time interactions, leveraging insights gathered from analytics to drive further enhancements and user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effectively within cross-functional teams, collaborating on project timelines and prioritizing tasks to meet rigorous development schedules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governance practices, ensuring compliance with data privacy and security standards while managing sensitive user information within the AI solutions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for efficient embeddings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intricate query processing that extends beyond traditional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decision-making processes for multiple stakeholders by developing predictive models anchored in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actionable insights for product enhancement and user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development processes, facilitating faster deployment cycles, improved testing efficiency, and higher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machine learning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of predictive analytics that drive operational efficiencies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AI projects, enhancing personal expertise while enriching community knowledge, and demonstrating a commitment to collaborative growth within the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solutions in an Agile environment, collaborating closely with cross-functional teams to integrate AI functionalities into existing Microsoft products, enhancing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between various software components, and ensuring the functionality aligned with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data pipeline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ingestion and transformation that powered reporting processes and analytics dashboards.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mentoring to junior developers, fostering a culture of technical excellence and ensuring adherence to industry best practices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interactive capabilities and improved user experiences across multiple Microsoft services, showcasing a keen eye for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sprint planning and retrospectives to align team efforts with project goals, ultimately enhancing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integrity and optimize queries for performance, leading to measurable improvements in application responsiveness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to facilitate better understanding among users and developers, resulting in improved efficiency in onboarding new team members and product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feedback, employing critical analysis to iterate on product features and drive user-centered design principles across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quality assurance across software releases, drastically reducing regression issues and enhancing stability for applications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diverse projects, leveraging predictive modeling to enhance feature sets and decision-making capabilities within Microsoft applications, thereby driving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knowledge sharing sessions, presenting on new technologies and methodologies, which cultivated a strong learning environment and kept the team updated on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