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developing web and mobile applications. Possesses a strong background in Python, API design, and integrating Large Language Models into scalable architectures. Excited to lead AI-augmented development processes and thrive in collaborative environments where innovative solutions are key.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ChromaDB,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NIM, TensorFlow, PyTorch, scikit-learn,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APIs, GraphQL, Socket.IO,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scalability and efficiency of our modular AI platform that effectively addresses complex business challenges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seamless communication between the core AI orchestrator and specialized tools, enhancing the system's modular architecture and driving robust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persistence strategies to support advanced AI features and ensure efficient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Lead Architect to solve intricate technical challenges, influencing key design decisions and substantially steering the overall technical architecture of the AI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expert reviews of AI-generated code, ensuring adherence to coding best practices and architectural standards while integrating it into the broader system framework for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pipelines for continuous data ingestion and processing, significantly enriching the AI's knowledge base to support real-time decision-making and improve overall system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complex workflows, tool selection, and advanced reasoning capabilities, enhancing the project's innovative aspects through advanced AI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architectural guidance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AI-Augmented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focusing on the creative integration of AI in development processes, crafting an environment conducive to innovative coding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rapid iteration, leveraging machine learning concepts to prototype and refactor complex components swiftly, redefining development timelines to achieve ambitious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cross-functional teams, sharing insights on AI innovations and best practices in software architecture, fostering a dynamic and responsive team environment focused 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quick resolution of issues impacting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mentoring sessions to enhance team skills in AI integrations, demonstrating strong leadership in cultivating a collaborative and learning-centered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legacy systems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transitioning traditional structures into flexible, maintainable solutions adaptable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load testing, ensuring our systems maintained high operational efficiency in handling varying data loads and user requests without compromising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emerging trends in AI and machine learning, integrating innovative solutions and ensuring our technology stack remains competitive and forward-thinking.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manageability while employing best practices in software development to enhance system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and maintaining extensive RESTful APIs, facilitating smooth data transfer between applications and ensuring efficient communication as an essential part of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applications with backend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capabilities and improve deployment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developing efficient queries, stored procedures, and performance assessments to optimize backend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planning sessions, retrospectives, and code reviews, promoting a team-oriented culture focused on continuous improvement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performance of developed APIs, reducing time to production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define service contracts and optimize user experiences, ensuring that backend functionalities aligned perfectly with interface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DevOps practices by employing CI/CD principles to streamline deployment pipelines, significantly reducing the turnaround time for releases while improving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team members, focusing on evolving backend frameworks and introducing innovative solutions to existing architectures in an effort to foster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cloud-native applications, focusing on scalability and performance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software issues, employing dedicated debugging skills to systematically identify problems and implement effective solutions to maintain the integrity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establish quality benchmarks and testing protocols, employing both automated and manual testing strategies to ensure a polished end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