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sophisticated backend systems and AI solutions for web and mobile applications. Expert in architectural design, API implementation, and leveraging AI enhancements to optimize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FastAPI, React, Node.js, gRPC,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Handling:</w:t>
      </w:r>
      <w:r w:rsidRPr="00745DD3">
        <w:rPr>
          <w:rFonts w:ascii="Roboto Light" w:eastAsia="Roboto Light" w:hAnsi="Roboto Light" w:cs="Roboto Light"/>
          <w:color w:val="404040" w:themeColor="text1" w:themeTint="BF"/>
          <w:sz w:val="20"/>
          <w:szCs w:val="20"/>
        </w:rPr>
        <w:t xml:space="preserve"> PostgreSQL, ChromaDB, SQLAlchemy,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Large Language Models, NVIDIA NIM, Natural Language Processing, Retrieval-Augmented Generation, Prompt Engineering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modular backend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communication with external services via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system scalability while maintaining adherence to architectural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AI researchers to integrate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leveraging cutting-edge techniques to enhance the AI assistant's reasoning and automation capabilities amidst evolving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API-driven communication layers that facilitate real-time data exchange between multiple microservices, optimizing system performance through asynchronous data management and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 store.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constructed efficient data pipelines that automate data retrieval and processing, thereby enriching machine learning models and ensuring that algorithms are constantly fed with high-quality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transition to 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deployment architecture, improving maintainability and deployment speed as well as collaboration across teams through containerization practices that align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to orchestrate containerized applications, ensuring seamless scalability and high availability of services in production environments while implementing CI/CD pipelines for automated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mentor to junior engineers, fostering a deep understanding of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writing efficient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encouraging a culture of learning and adaptation to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assessments of AI-generated code, ensuring that the output adhered to quality standards and best practices, significantly enhancing reliability and maintainability of developed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and provide architectural guidance, ensuring alignment with business goals while promoting innovation through an AI-augmented engineering approach known as 'Vibe Coding'.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prototype and develop models, integrating machine learning components into existing systems, thus empowering data-driven decision-making and enhancing overall application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that handle large datasets leveraging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strategies that optimize storage and retrieval processes in alignment with AI applications and retrieval-augmented generation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contributing to sprint planning, retrospectives, and cross-team collaboration, driving significant improvements in project delivery timelines, continuous integration, and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security practices into the development process, ensuring that all communications between modules were secured and compliant with industry standards, significantly reducing vulnerabilities and enhancing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to align technical projects with long-term organizational goals, demonstrating adaptability and forward-thinking in tech trends and their future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solutions to provide real-time insights into system performance, enabling proactive adjustments and contributing to overall resource optimization.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efforts for high-performance systems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core features for diverse applications, focusing on scalability and efficiency while utilizing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facilitate seamless communication between various front-end applications and backend services, enhancing user experience through optimized data exchange and efficient backend processing routines.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data processing workflows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iteration and responsive updates to applications, ensuring the highest data quality for real-time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enhancing application performance through rigorous profiling and refactoring of codebases, utilizing tools like </w:t>
      </w:r>
      <w:r w:rsidRPr="00745DD3">
        <w:rPr>
          <w:rFonts w:ascii="Roboto Light" w:eastAsia="Roboto Light" w:hAnsi="Roboto Light" w:cs="Roboto Light"/>
          <w:b/>
          <w:bCs/>
          <w:color w:val="404040" w:themeColor="text1" w:themeTint="BF"/>
          <w:sz w:val="20"/>
          <w:szCs w:val="20"/>
        </w:rPr>
        <w:t xml:space="preserve">Visual Studio 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effective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teams to gather requirements for various projects, leading to the successful delivery of features that align closely with customer needs and corporate objectives, thus enhancing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software quality and reliability through comprehensive testing practices, reducing defect rates significantly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offering constructive feedback in alignment with architectural guidelines and company standards, fostering a culture of quality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and technical workshops, enhancing team capabilities and ensuring alignment with the latest tools and technologies in software engineering, particularly in cloud-based environments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deployments and configurations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robust, secure, and performant in production, directly impacting user engagement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non-technical stakeholders, translating technical information into understandable concepts to foster collaboration and informed decision-making during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application performance metrics, contributing to enhanced stakeholder insights and data-driven decision-making for ongoing project strategies and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enhance team workflows, contributing to faster delivery times of features while maintaining high-quality standards and integrating customer feedback into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